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96861891"/>
        <w:docPartObj>
          <w:docPartGallery w:val="Cover Pages"/>
          <w:docPartUnique/>
        </w:docPartObj>
      </w:sdtPr>
      <w:sdtEndPr/>
      <w:sdtContent>
        <w:p w14:paraId="771DF584" w14:textId="77777777" w:rsidR="00474148" w:rsidRPr="007819E6" w:rsidRDefault="00474148" w:rsidP="00474148"/>
        <w:p w14:paraId="5360B7FF" w14:textId="77777777" w:rsidR="00474148" w:rsidRDefault="00474148" w:rsidP="00474148"/>
        <w:p w14:paraId="407F92F8" w14:textId="77777777" w:rsidR="00474148" w:rsidRDefault="00474148" w:rsidP="00474148"/>
        <w:p w14:paraId="79360C0E" w14:textId="77777777" w:rsidR="00474148" w:rsidRDefault="00474148" w:rsidP="00474148">
          <w:pPr>
            <w:rPr>
              <w:rFonts w:ascii="Gotham Pro" w:eastAsia="Gotham Pro" w:hAnsi="Gotham Pro" w:cs="Gotham Pro"/>
            </w:rPr>
          </w:pPr>
        </w:p>
        <w:p w14:paraId="29797EBB" w14:textId="77777777" w:rsidR="00474148" w:rsidRDefault="00474148" w:rsidP="00474148">
          <w:pPr>
            <w:rPr>
              <w:rFonts w:ascii="Gotham Pro" w:eastAsia="Gotham Pro" w:hAnsi="Gotham Pro" w:cs="Gotham Pro"/>
            </w:rPr>
          </w:pPr>
        </w:p>
        <w:p w14:paraId="34FF9956" w14:textId="77777777" w:rsidR="00474148" w:rsidRDefault="00474148" w:rsidP="00474148">
          <w:pPr>
            <w:rPr>
              <w:rFonts w:ascii="Gotham Pro" w:eastAsia="Gotham Pro" w:hAnsi="Gotham Pro" w:cs="Gotham Pro"/>
            </w:rPr>
          </w:pPr>
        </w:p>
        <w:p w14:paraId="4CAA4412" w14:textId="77777777" w:rsidR="00474148" w:rsidRDefault="00474148" w:rsidP="00474148">
          <w:pPr>
            <w:rPr>
              <w:rFonts w:ascii="Gotham Pro" w:eastAsia="Gotham Pro" w:hAnsi="Gotham Pro" w:cs="Gotham Pro"/>
            </w:rPr>
          </w:pPr>
        </w:p>
        <w:p w14:paraId="3B02397C" w14:textId="77777777" w:rsidR="00474148" w:rsidRDefault="00474148" w:rsidP="00474148">
          <w:pPr>
            <w:rPr>
              <w:rFonts w:ascii="Gotham Pro" w:eastAsia="Gotham Pro" w:hAnsi="Gotham Pro" w:cs="Gotham Pro"/>
            </w:rPr>
          </w:pPr>
          <w:r>
            <w:rPr>
              <w:noProof/>
              <w:lang w:val="en-US"/>
            </w:rPr>
            <w:drawing>
              <wp:anchor distT="0" distB="0" distL="114300" distR="114300" simplePos="0" relativeHeight="251672064" behindDoc="0" locked="0" layoutInCell="1" hidden="0" allowOverlap="1" wp14:anchorId="731BE456" wp14:editId="1013B773">
                <wp:simplePos x="0" y="0"/>
                <wp:positionH relativeFrom="margin">
                  <wp:posOffset>1650682</wp:posOffset>
                </wp:positionH>
                <wp:positionV relativeFrom="paragraph">
                  <wp:posOffset>0</wp:posOffset>
                </wp:positionV>
                <wp:extent cx="2814955" cy="2052955"/>
                <wp:effectExtent l="0" t="0" r="0" b="0"/>
                <wp:wrapSquare wrapText="bothSides" distT="0" distB="0" distL="114300" distR="114300"/>
                <wp:docPr id="1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2814955" cy="2052955"/>
                        </a:xfrm>
                        <a:prstGeom prst="rect">
                          <a:avLst/>
                        </a:prstGeom>
                        <a:ln/>
                      </pic:spPr>
                    </pic:pic>
                  </a:graphicData>
                </a:graphic>
              </wp:anchor>
            </w:drawing>
          </w:r>
        </w:p>
        <w:p w14:paraId="5F6426CE" w14:textId="77777777" w:rsidR="00474148" w:rsidRDefault="00474148" w:rsidP="00474148">
          <w:pPr>
            <w:rPr>
              <w:rFonts w:ascii="Gotham Pro" w:eastAsia="Gotham Pro" w:hAnsi="Gotham Pro" w:cs="Gotham Pro"/>
            </w:rPr>
          </w:pPr>
        </w:p>
        <w:p w14:paraId="2031A818" w14:textId="77777777" w:rsidR="00474148" w:rsidRDefault="00474148" w:rsidP="00474148">
          <w:pPr>
            <w:tabs>
              <w:tab w:val="left" w:pos="2856"/>
            </w:tabs>
            <w:jc w:val="both"/>
            <w:rPr>
              <w:rFonts w:ascii="Gotham Pro" w:eastAsia="Gotham Pro" w:hAnsi="Gotham Pro" w:cs="Gotham Pro"/>
            </w:rPr>
          </w:pPr>
        </w:p>
        <w:p w14:paraId="2C0A72D7" w14:textId="77777777" w:rsidR="00474148" w:rsidRDefault="00474148" w:rsidP="00474148">
          <w:pPr>
            <w:rPr>
              <w:rFonts w:ascii="Gotham Pro" w:eastAsia="Gotham Pro" w:hAnsi="Gotham Pro" w:cs="Gotham Pro"/>
            </w:rPr>
          </w:pPr>
        </w:p>
        <w:p w14:paraId="27E47EF2" w14:textId="77777777" w:rsidR="00474148" w:rsidRDefault="00474148" w:rsidP="00474148">
          <w:pPr>
            <w:rPr>
              <w:rFonts w:ascii="Gotham Pro" w:eastAsia="Gotham Pro" w:hAnsi="Gotham Pro" w:cs="Gotham Pro"/>
            </w:rPr>
          </w:pPr>
        </w:p>
        <w:p w14:paraId="03E6BF6B" w14:textId="77777777" w:rsidR="00474148" w:rsidRDefault="00474148" w:rsidP="00474148">
          <w:pPr>
            <w:rPr>
              <w:rFonts w:ascii="Gotham Pro" w:eastAsia="Gotham Pro" w:hAnsi="Gotham Pro" w:cs="Gotham Pro"/>
            </w:rPr>
          </w:pPr>
        </w:p>
        <w:p w14:paraId="464A1382" w14:textId="77777777" w:rsidR="00474148" w:rsidRDefault="00474148" w:rsidP="00474148">
          <w:pPr>
            <w:jc w:val="center"/>
            <w:rPr>
              <w:b/>
              <w:sz w:val="32"/>
              <w:szCs w:val="32"/>
            </w:rPr>
          </w:pPr>
        </w:p>
        <w:p w14:paraId="22DB3F71" w14:textId="77777777" w:rsidR="00474148" w:rsidRDefault="00474148" w:rsidP="00474148">
          <w:pPr>
            <w:rPr>
              <w:b/>
              <w:sz w:val="32"/>
              <w:szCs w:val="32"/>
            </w:rPr>
          </w:pPr>
        </w:p>
        <w:p w14:paraId="501D8407" w14:textId="77777777" w:rsidR="00474148" w:rsidRDefault="00474148" w:rsidP="00474148"/>
        <w:p w14:paraId="175EE04E" w14:textId="77777777" w:rsidR="00474148" w:rsidRDefault="00474148" w:rsidP="00474148">
          <w:pPr>
            <w:jc w:val="center"/>
            <w:rPr>
              <w:b/>
              <w:sz w:val="64"/>
              <w:szCs w:val="64"/>
            </w:rPr>
          </w:pPr>
        </w:p>
        <w:p w14:paraId="17610B2F" w14:textId="3441B243" w:rsidR="00474148" w:rsidRDefault="00474148" w:rsidP="00474148">
          <w:pPr>
            <w:jc w:val="center"/>
            <w:rPr>
              <w:rFonts w:cs="Calibri"/>
              <w:b/>
              <w:noProof/>
              <w:sz w:val="64"/>
              <w:szCs w:val="64"/>
              <w:lang w:eastAsia="en-GB"/>
            </w:rPr>
          </w:pPr>
          <w:r w:rsidRPr="00474148">
            <w:rPr>
              <w:rFonts w:cs="Calibri"/>
              <w:b/>
              <w:noProof/>
              <w:sz w:val="64"/>
              <w:szCs w:val="64"/>
              <w:lang w:eastAsia="en-GB"/>
            </w:rPr>
            <w:t xml:space="preserve">Fasilitaattorin </w:t>
          </w:r>
          <w:r>
            <w:rPr>
              <w:rFonts w:cs="Calibri"/>
              <w:b/>
              <w:noProof/>
              <w:sz w:val="64"/>
              <w:szCs w:val="64"/>
              <w:lang w:eastAsia="en-GB"/>
            </w:rPr>
            <w:t>O</w:t>
          </w:r>
          <w:r w:rsidRPr="00474148">
            <w:rPr>
              <w:rFonts w:cs="Calibri"/>
              <w:b/>
              <w:noProof/>
              <w:sz w:val="64"/>
              <w:szCs w:val="64"/>
              <w:lang w:eastAsia="en-GB"/>
            </w:rPr>
            <w:t>pas</w:t>
          </w:r>
        </w:p>
        <w:p w14:paraId="2743C4B9" w14:textId="77777777" w:rsidR="00474148" w:rsidRPr="0054058F" w:rsidRDefault="00474148" w:rsidP="00474148">
          <w:pPr>
            <w:jc w:val="center"/>
            <w:rPr>
              <w:sz w:val="64"/>
              <w:szCs w:val="64"/>
            </w:rPr>
          </w:pPr>
        </w:p>
        <w:p w14:paraId="0DD75386" w14:textId="73B0ED39" w:rsidR="00474148" w:rsidRPr="00E731C4" w:rsidRDefault="0054058F" w:rsidP="00E731C4">
          <w:pPr>
            <w:jc w:val="center"/>
            <w:rPr>
              <w:rFonts w:cs="Calibri"/>
              <w:noProof/>
              <w:sz w:val="64"/>
              <w:szCs w:val="64"/>
              <w:lang w:eastAsia="en-GB"/>
            </w:rPr>
          </w:pPr>
          <w:r w:rsidRPr="00E731C4">
            <w:rPr>
              <w:rFonts w:cs="Calibri"/>
              <w:noProof/>
              <w:sz w:val="64"/>
              <w:szCs w:val="64"/>
              <w:lang w:eastAsia="en-GB"/>
            </w:rPr>
            <w:t>M</w:t>
          </w:r>
          <w:r w:rsidR="00F932F7">
            <w:rPr>
              <w:rFonts w:cs="Calibri"/>
              <w:noProof/>
              <w:sz w:val="64"/>
              <w:szCs w:val="64"/>
              <w:lang w:eastAsia="en-GB"/>
            </w:rPr>
            <w:t>ODUULI</w:t>
          </w:r>
          <w:r w:rsidR="00E731C4" w:rsidRPr="00E731C4">
            <w:rPr>
              <w:rFonts w:cs="Calibri"/>
              <w:noProof/>
              <w:sz w:val="64"/>
              <w:szCs w:val="64"/>
              <w:lang w:eastAsia="en-GB"/>
            </w:rPr>
            <w:t xml:space="preserve"> 2:</w:t>
          </w:r>
          <w:r w:rsidR="00E731C4">
            <w:rPr>
              <w:rFonts w:cs="Calibri"/>
              <w:noProof/>
              <w:sz w:val="64"/>
              <w:szCs w:val="64"/>
              <w:lang w:eastAsia="en-GB"/>
            </w:rPr>
            <w:t xml:space="preserve"> </w:t>
          </w:r>
          <w:r w:rsidRPr="00E731C4">
            <w:rPr>
              <w:rFonts w:cs="Calibri"/>
              <w:noProof/>
              <w:sz w:val="64"/>
              <w:szCs w:val="64"/>
              <w:lang w:eastAsia="en-GB"/>
            </w:rPr>
            <w:t>Ongelmanratkaisu, verkostoituminen ja viestintä</w:t>
          </w:r>
        </w:p>
        <w:p w14:paraId="18ABEE7C" w14:textId="77777777" w:rsidR="00474148" w:rsidRPr="0054058F" w:rsidRDefault="00474148" w:rsidP="00474148">
          <w:pPr>
            <w:jc w:val="center"/>
            <w:rPr>
              <w:sz w:val="30"/>
              <w:szCs w:val="30"/>
              <w:highlight w:val="yellow"/>
            </w:rPr>
          </w:pPr>
        </w:p>
        <w:p w14:paraId="5842D3AA" w14:textId="77777777" w:rsidR="00060FFA" w:rsidRPr="00E731C4" w:rsidRDefault="00060FFA" w:rsidP="00474148">
          <w:pPr>
            <w:jc w:val="center"/>
            <w:rPr>
              <w:sz w:val="30"/>
              <w:szCs w:val="30"/>
              <w:highlight w:val="yellow"/>
            </w:rPr>
          </w:pPr>
        </w:p>
        <w:p w14:paraId="16E8C45F" w14:textId="2B1ED0F3" w:rsidR="00474148" w:rsidRPr="00474148" w:rsidRDefault="00474148" w:rsidP="00474148">
          <w:pPr>
            <w:jc w:val="center"/>
            <w:rPr>
              <w:sz w:val="30"/>
              <w:szCs w:val="30"/>
              <w:highlight w:val="yellow"/>
              <w:lang w:val="en-US"/>
            </w:rPr>
          </w:pPr>
          <w:r w:rsidRPr="00474148">
            <w:rPr>
              <w:sz w:val="30"/>
              <w:szCs w:val="30"/>
              <w:highlight w:val="yellow"/>
              <w:lang w:val="en-US"/>
            </w:rPr>
            <w:t>[dd.mm.yyyy]</w:t>
          </w:r>
        </w:p>
        <w:p w14:paraId="7AC22243" w14:textId="77777777" w:rsidR="00474148" w:rsidRPr="00474148" w:rsidRDefault="00474148" w:rsidP="00474148">
          <w:pPr>
            <w:jc w:val="center"/>
            <w:rPr>
              <w:sz w:val="30"/>
              <w:szCs w:val="30"/>
              <w:lang w:val="en-US"/>
            </w:rPr>
          </w:pPr>
          <w:r w:rsidRPr="00474148">
            <w:rPr>
              <w:rFonts w:ascii="Calibri" w:eastAsia="Calibri" w:hAnsi="Calibri" w:cs="Calibri"/>
              <w:sz w:val="30"/>
              <w:szCs w:val="30"/>
              <w:highlight w:val="yellow"/>
              <w:lang w:val="en-US"/>
            </w:rPr>
            <w:t>[VENUE]</w:t>
          </w:r>
        </w:p>
        <w:p w14:paraId="04A9558F" w14:textId="77777777" w:rsidR="00474148" w:rsidRPr="00474148" w:rsidRDefault="00474148" w:rsidP="00474148">
          <w:pPr>
            <w:jc w:val="center"/>
            <w:rPr>
              <w:sz w:val="30"/>
              <w:szCs w:val="30"/>
              <w:lang w:val="en-US"/>
            </w:rPr>
          </w:pPr>
        </w:p>
        <w:p w14:paraId="6F44141B" w14:textId="77777777" w:rsidR="00474148" w:rsidRPr="00474148" w:rsidRDefault="00474148" w:rsidP="00474148">
          <w:pPr>
            <w:jc w:val="center"/>
            <w:rPr>
              <w:sz w:val="30"/>
              <w:szCs w:val="30"/>
              <w:lang w:val="en-US"/>
            </w:rPr>
          </w:pPr>
        </w:p>
        <w:p w14:paraId="21C442C0" w14:textId="77777777" w:rsidR="00474148" w:rsidRPr="00474148" w:rsidRDefault="00474148" w:rsidP="00474148">
          <w:pPr>
            <w:jc w:val="center"/>
            <w:rPr>
              <w:sz w:val="30"/>
              <w:szCs w:val="30"/>
              <w:lang w:val="en-US"/>
            </w:rPr>
          </w:pPr>
        </w:p>
        <w:p w14:paraId="01418BCE" w14:textId="77777777" w:rsidR="00474148" w:rsidRPr="00474148" w:rsidRDefault="00474148" w:rsidP="00474148">
          <w:pPr>
            <w:jc w:val="center"/>
            <w:rPr>
              <w:sz w:val="30"/>
              <w:szCs w:val="30"/>
              <w:lang w:val="en-US"/>
            </w:rPr>
          </w:pPr>
        </w:p>
        <w:p w14:paraId="4A9D1F53" w14:textId="77777777" w:rsidR="00474148" w:rsidRPr="00474148" w:rsidRDefault="00474148" w:rsidP="00474148">
          <w:pPr>
            <w:rPr>
              <w:lang w:val="en-US"/>
            </w:rPr>
          </w:pPr>
        </w:p>
        <w:p w14:paraId="08C7838E" w14:textId="77777777" w:rsidR="00474148" w:rsidRPr="00474148" w:rsidRDefault="00474148" w:rsidP="00474148">
          <w:pPr>
            <w:rPr>
              <w:lang w:val="en-US"/>
            </w:rPr>
          </w:pPr>
        </w:p>
        <w:p w14:paraId="79F64E03" w14:textId="77777777" w:rsidR="00BB22DD" w:rsidRPr="00BB22DD" w:rsidRDefault="00BB22DD" w:rsidP="00BB22DD">
          <w:pPr>
            <w:jc w:val="center"/>
            <w:rPr>
              <w:rFonts w:ascii="Calibri" w:hAnsi="Calibri"/>
              <w:b/>
              <w:lang w:val="en-US"/>
            </w:rPr>
          </w:pPr>
          <w:r w:rsidRPr="00BB22DD">
            <w:rPr>
              <w:rFonts w:ascii="Calibri" w:hAnsi="Calibri"/>
              <w:b/>
              <w:lang w:val="en-US"/>
            </w:rPr>
            <w:t>Erasmus + Strategic Partnerships 2017</w:t>
          </w:r>
        </w:p>
        <w:p w14:paraId="702B744A" w14:textId="3E5859C1" w:rsidR="00474148" w:rsidRPr="00E731C4" w:rsidRDefault="00BB22DD" w:rsidP="00BB22DD">
          <w:pPr>
            <w:jc w:val="center"/>
            <w:rPr>
              <w:rFonts w:ascii="Calibri" w:hAnsi="Calibri"/>
              <w:b/>
            </w:rPr>
          </w:pPr>
          <w:r w:rsidRPr="00E731C4">
            <w:rPr>
              <w:rFonts w:ascii="Calibri" w:hAnsi="Calibri"/>
              <w:b/>
            </w:rPr>
            <w:t>Project Number: 2017-1-FI01-KA204-034732</w:t>
          </w:r>
          <w:r w:rsidR="00474148" w:rsidRPr="00E63FC0">
            <w:rPr>
              <w:b/>
              <w:noProof/>
              <w:lang w:val="en-US"/>
            </w:rPr>
            <w:drawing>
              <wp:anchor distT="0" distB="0" distL="0" distR="0" simplePos="0" relativeHeight="251674112" behindDoc="0" locked="0" layoutInCell="1" hidden="0" allowOverlap="1" wp14:anchorId="5F716229" wp14:editId="1BCF9F41">
                <wp:simplePos x="0" y="0"/>
                <wp:positionH relativeFrom="margin">
                  <wp:posOffset>1374457</wp:posOffset>
                </wp:positionH>
                <wp:positionV relativeFrom="paragraph">
                  <wp:posOffset>-1285874</wp:posOffset>
                </wp:positionV>
                <wp:extent cx="3367405" cy="807085"/>
                <wp:effectExtent l="0" t="0" r="0" b="0"/>
                <wp:wrapSquare wrapText="bothSides" distT="0" distB="0" distL="0" distR="0"/>
                <wp:docPr id="6"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367405" cy="807085"/>
                        </a:xfrm>
                        <a:prstGeom prst="rect">
                          <a:avLst/>
                        </a:prstGeom>
                        <a:ln/>
                      </pic:spPr>
                    </pic:pic>
                  </a:graphicData>
                </a:graphic>
              </wp:anchor>
            </w:drawing>
          </w:r>
        </w:p>
        <w:p w14:paraId="6C07FC88" w14:textId="46FEF46B" w:rsidR="00224142" w:rsidRPr="0099668A" w:rsidRDefault="00B81712" w:rsidP="00BB22DD">
          <w:pPr>
            <w:rPr>
              <w:rStyle w:val="Hyperlink"/>
              <w:b/>
              <w:bCs/>
              <w:caps/>
              <w:sz w:val="56"/>
              <w:szCs w:val="56"/>
            </w:rPr>
          </w:pPr>
          <w:bookmarkStart w:id="0" w:name="_Toc505940408"/>
          <w:bookmarkStart w:id="1" w:name="_Toc505940667"/>
          <w:bookmarkStart w:id="2" w:name="_Toc505942183"/>
          <w:bookmarkStart w:id="3" w:name="_Toc505942581"/>
          <w:bookmarkStart w:id="4" w:name="_Toc505942733"/>
          <w:bookmarkStart w:id="5" w:name="_Toc505944730"/>
          <w:bookmarkStart w:id="6" w:name="_Toc530267781"/>
          <w:r w:rsidRPr="0099668A">
            <w:rPr>
              <w:sz w:val="56"/>
              <w:szCs w:val="56"/>
            </w:rPr>
            <w:lastRenderedPageBreak/>
            <w:t>Sisällysluettelo</w:t>
          </w:r>
          <w:bookmarkEnd w:id="0"/>
          <w:bookmarkEnd w:id="1"/>
          <w:bookmarkEnd w:id="2"/>
          <w:bookmarkEnd w:id="3"/>
          <w:bookmarkEnd w:id="4"/>
          <w:bookmarkEnd w:id="5"/>
          <w:bookmarkEnd w:id="6"/>
          <w:r w:rsidRPr="0099668A">
            <w:rPr>
              <w:rFonts w:ascii="Calibri" w:hAnsi="Calibri"/>
              <w:sz w:val="56"/>
              <w:szCs w:val="56"/>
            </w:rPr>
            <w:t xml:space="preserve"> </w:t>
          </w:r>
          <w:r w:rsidR="00215F9A" w:rsidRPr="001D7FBC">
            <w:rPr>
              <w:rStyle w:val="Hyperlink"/>
              <w:b/>
              <w:bCs/>
              <w:caps/>
              <w:noProof/>
              <w:sz w:val="56"/>
              <w:szCs w:val="56"/>
            </w:rPr>
            <w:fldChar w:fldCharType="begin"/>
          </w:r>
          <w:r w:rsidR="00215F9A" w:rsidRPr="0099668A">
            <w:rPr>
              <w:rStyle w:val="Hyperlink"/>
              <w:b/>
              <w:bCs/>
              <w:caps/>
              <w:noProof/>
              <w:sz w:val="56"/>
              <w:szCs w:val="56"/>
            </w:rPr>
            <w:instrText xml:space="preserve"> TOC \o "1-3" \h \z \u </w:instrText>
          </w:r>
          <w:r w:rsidR="00215F9A" w:rsidRPr="001D7FBC">
            <w:rPr>
              <w:rStyle w:val="Hyperlink"/>
              <w:b/>
              <w:bCs/>
              <w:caps/>
              <w:noProof/>
              <w:sz w:val="56"/>
              <w:szCs w:val="56"/>
            </w:rPr>
            <w:fldChar w:fldCharType="separate"/>
          </w:r>
        </w:p>
        <w:p w14:paraId="212A22FA" w14:textId="77777777" w:rsidR="00224142" w:rsidRDefault="00614860">
          <w:pPr>
            <w:pStyle w:val="TOC1"/>
            <w:tabs>
              <w:tab w:val="right" w:leader="dot" w:pos="9622"/>
            </w:tabs>
            <w:rPr>
              <w:rFonts w:eastAsiaTheme="minorEastAsia"/>
              <w:b w:val="0"/>
              <w:bCs w:val="0"/>
              <w:caps w:val="0"/>
              <w:noProof/>
              <w:sz w:val="22"/>
              <w:szCs w:val="22"/>
              <w:lang w:eastAsia="fi-FI"/>
            </w:rPr>
          </w:pPr>
          <w:hyperlink w:anchor="_Toc530267782" w:history="1">
            <w:r w:rsidR="00224142" w:rsidRPr="007C7D97">
              <w:rPr>
                <w:rStyle w:val="Hyperlink"/>
                <w:noProof/>
              </w:rPr>
              <w:t>OSA 2: Ongelmanratkaisu, verkostoituminen ja viestintä</w:t>
            </w:r>
            <w:r w:rsidR="00224142">
              <w:rPr>
                <w:noProof/>
                <w:webHidden/>
              </w:rPr>
              <w:tab/>
            </w:r>
            <w:r w:rsidR="00224142">
              <w:rPr>
                <w:noProof/>
                <w:webHidden/>
              </w:rPr>
              <w:fldChar w:fldCharType="begin"/>
            </w:r>
            <w:r w:rsidR="00224142">
              <w:rPr>
                <w:noProof/>
                <w:webHidden/>
              </w:rPr>
              <w:instrText xml:space="preserve"> PAGEREF _Toc530267782 \h </w:instrText>
            </w:r>
            <w:r w:rsidR="00224142">
              <w:rPr>
                <w:noProof/>
                <w:webHidden/>
              </w:rPr>
            </w:r>
            <w:r w:rsidR="00224142">
              <w:rPr>
                <w:noProof/>
                <w:webHidden/>
              </w:rPr>
              <w:fldChar w:fldCharType="separate"/>
            </w:r>
            <w:r w:rsidR="00224142">
              <w:rPr>
                <w:noProof/>
                <w:webHidden/>
              </w:rPr>
              <w:t>3</w:t>
            </w:r>
            <w:r w:rsidR="00224142">
              <w:rPr>
                <w:noProof/>
                <w:webHidden/>
              </w:rPr>
              <w:fldChar w:fldCharType="end"/>
            </w:r>
          </w:hyperlink>
        </w:p>
        <w:p w14:paraId="688C9501" w14:textId="77777777" w:rsidR="00224142" w:rsidRDefault="00614860">
          <w:pPr>
            <w:pStyle w:val="TOC2"/>
            <w:rPr>
              <w:rFonts w:eastAsiaTheme="minorEastAsia"/>
              <w:smallCaps w:val="0"/>
              <w:noProof/>
              <w:sz w:val="22"/>
              <w:szCs w:val="22"/>
              <w:lang w:eastAsia="fi-FI"/>
            </w:rPr>
          </w:pPr>
          <w:hyperlink w:anchor="_Toc530267783" w:history="1">
            <w:r w:rsidR="00224142" w:rsidRPr="007C7D97">
              <w:rPr>
                <w:rStyle w:val="Hyperlink"/>
                <w:noProof/>
              </w:rPr>
              <w:t>1.</w:t>
            </w:r>
            <w:r w:rsidR="00224142">
              <w:rPr>
                <w:rFonts w:eastAsiaTheme="minorEastAsia"/>
                <w:smallCaps w:val="0"/>
                <w:noProof/>
                <w:sz w:val="22"/>
                <w:szCs w:val="22"/>
                <w:lang w:eastAsia="fi-FI"/>
              </w:rPr>
              <w:tab/>
            </w:r>
            <w:r w:rsidR="00224142" w:rsidRPr="007C7D97">
              <w:rPr>
                <w:rStyle w:val="Hyperlink"/>
                <w:noProof/>
              </w:rPr>
              <w:t>Moduulin tavoitteet</w:t>
            </w:r>
            <w:r w:rsidR="00224142">
              <w:rPr>
                <w:noProof/>
                <w:webHidden/>
              </w:rPr>
              <w:tab/>
            </w:r>
            <w:r w:rsidR="00224142">
              <w:rPr>
                <w:noProof/>
                <w:webHidden/>
              </w:rPr>
              <w:fldChar w:fldCharType="begin"/>
            </w:r>
            <w:r w:rsidR="00224142">
              <w:rPr>
                <w:noProof/>
                <w:webHidden/>
              </w:rPr>
              <w:instrText xml:space="preserve"> PAGEREF _Toc530267783 \h </w:instrText>
            </w:r>
            <w:r w:rsidR="00224142">
              <w:rPr>
                <w:noProof/>
                <w:webHidden/>
              </w:rPr>
            </w:r>
            <w:r w:rsidR="00224142">
              <w:rPr>
                <w:noProof/>
                <w:webHidden/>
              </w:rPr>
              <w:fldChar w:fldCharType="separate"/>
            </w:r>
            <w:r w:rsidR="00224142">
              <w:rPr>
                <w:noProof/>
                <w:webHidden/>
              </w:rPr>
              <w:t>3</w:t>
            </w:r>
            <w:r w:rsidR="00224142">
              <w:rPr>
                <w:noProof/>
                <w:webHidden/>
              </w:rPr>
              <w:fldChar w:fldCharType="end"/>
            </w:r>
          </w:hyperlink>
        </w:p>
        <w:p w14:paraId="743D2C70" w14:textId="77777777" w:rsidR="00224142" w:rsidRDefault="00614860">
          <w:pPr>
            <w:pStyle w:val="TOC2"/>
            <w:rPr>
              <w:rFonts w:eastAsiaTheme="minorEastAsia"/>
              <w:smallCaps w:val="0"/>
              <w:noProof/>
              <w:sz w:val="22"/>
              <w:szCs w:val="22"/>
              <w:lang w:eastAsia="fi-FI"/>
            </w:rPr>
          </w:pPr>
          <w:hyperlink w:anchor="_Toc530267784" w:history="1">
            <w:r w:rsidR="00224142" w:rsidRPr="007C7D97">
              <w:rPr>
                <w:rStyle w:val="Hyperlink"/>
                <w:noProof/>
              </w:rPr>
              <w:t>2.</w:t>
            </w:r>
            <w:r w:rsidR="00224142">
              <w:rPr>
                <w:rFonts w:eastAsiaTheme="minorEastAsia"/>
                <w:smallCaps w:val="0"/>
                <w:noProof/>
                <w:sz w:val="22"/>
                <w:szCs w:val="22"/>
                <w:lang w:eastAsia="fi-FI"/>
              </w:rPr>
              <w:tab/>
            </w:r>
            <w:r w:rsidR="00224142" w:rsidRPr="007C7D97">
              <w:rPr>
                <w:rStyle w:val="Hyperlink"/>
                <w:noProof/>
              </w:rPr>
              <w:t>Johdanto</w:t>
            </w:r>
            <w:r w:rsidR="00224142">
              <w:rPr>
                <w:noProof/>
                <w:webHidden/>
              </w:rPr>
              <w:tab/>
            </w:r>
            <w:r w:rsidR="00224142">
              <w:rPr>
                <w:noProof/>
                <w:webHidden/>
              </w:rPr>
              <w:fldChar w:fldCharType="begin"/>
            </w:r>
            <w:r w:rsidR="00224142">
              <w:rPr>
                <w:noProof/>
                <w:webHidden/>
              </w:rPr>
              <w:instrText xml:space="preserve"> PAGEREF _Toc530267784 \h </w:instrText>
            </w:r>
            <w:r w:rsidR="00224142">
              <w:rPr>
                <w:noProof/>
                <w:webHidden/>
              </w:rPr>
            </w:r>
            <w:r w:rsidR="00224142">
              <w:rPr>
                <w:noProof/>
                <w:webHidden/>
              </w:rPr>
              <w:fldChar w:fldCharType="separate"/>
            </w:r>
            <w:r w:rsidR="00224142">
              <w:rPr>
                <w:noProof/>
                <w:webHidden/>
              </w:rPr>
              <w:t>3</w:t>
            </w:r>
            <w:r w:rsidR="00224142">
              <w:rPr>
                <w:noProof/>
                <w:webHidden/>
              </w:rPr>
              <w:fldChar w:fldCharType="end"/>
            </w:r>
          </w:hyperlink>
        </w:p>
        <w:p w14:paraId="69DEC629"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85" w:history="1">
            <w:r w:rsidR="00224142" w:rsidRPr="007C7D97">
              <w:rPr>
                <w:rStyle w:val="Hyperlink"/>
                <w:noProof/>
              </w:rPr>
              <w:t>2.1</w:t>
            </w:r>
            <w:r w:rsidR="00224142">
              <w:rPr>
                <w:rFonts w:eastAsiaTheme="minorEastAsia"/>
                <w:i w:val="0"/>
                <w:iCs w:val="0"/>
                <w:noProof/>
                <w:sz w:val="22"/>
                <w:szCs w:val="22"/>
                <w:lang w:eastAsia="fi-FI"/>
              </w:rPr>
              <w:tab/>
            </w:r>
            <w:r w:rsidR="00224142" w:rsidRPr="007C7D97">
              <w:rPr>
                <w:rStyle w:val="Hyperlink"/>
                <w:noProof/>
              </w:rPr>
              <w:t>Harjoitus 1: Valitse ongelma - löydä ratkaisu! (ice-breaker)</w:t>
            </w:r>
            <w:r w:rsidR="00224142">
              <w:rPr>
                <w:noProof/>
                <w:webHidden/>
              </w:rPr>
              <w:tab/>
            </w:r>
            <w:r w:rsidR="00224142">
              <w:rPr>
                <w:noProof/>
                <w:webHidden/>
              </w:rPr>
              <w:fldChar w:fldCharType="begin"/>
            </w:r>
            <w:r w:rsidR="00224142">
              <w:rPr>
                <w:noProof/>
                <w:webHidden/>
              </w:rPr>
              <w:instrText xml:space="preserve"> PAGEREF _Toc530267785 \h </w:instrText>
            </w:r>
            <w:r w:rsidR="00224142">
              <w:rPr>
                <w:noProof/>
                <w:webHidden/>
              </w:rPr>
            </w:r>
            <w:r w:rsidR="00224142">
              <w:rPr>
                <w:noProof/>
                <w:webHidden/>
              </w:rPr>
              <w:fldChar w:fldCharType="separate"/>
            </w:r>
            <w:r w:rsidR="00224142">
              <w:rPr>
                <w:noProof/>
                <w:webHidden/>
              </w:rPr>
              <w:t>4</w:t>
            </w:r>
            <w:r w:rsidR="00224142">
              <w:rPr>
                <w:noProof/>
                <w:webHidden/>
              </w:rPr>
              <w:fldChar w:fldCharType="end"/>
            </w:r>
          </w:hyperlink>
        </w:p>
        <w:p w14:paraId="22650E4E" w14:textId="77777777" w:rsidR="00224142" w:rsidRDefault="00614860">
          <w:pPr>
            <w:pStyle w:val="TOC2"/>
            <w:rPr>
              <w:rFonts w:eastAsiaTheme="minorEastAsia"/>
              <w:smallCaps w:val="0"/>
              <w:noProof/>
              <w:sz w:val="22"/>
              <w:szCs w:val="22"/>
              <w:lang w:eastAsia="fi-FI"/>
            </w:rPr>
          </w:pPr>
          <w:hyperlink w:anchor="_Toc530267786" w:history="1">
            <w:r w:rsidR="00224142" w:rsidRPr="007C7D97">
              <w:rPr>
                <w:rStyle w:val="Hyperlink"/>
                <w:noProof/>
              </w:rPr>
              <w:t>3.</w:t>
            </w:r>
            <w:r w:rsidR="00224142">
              <w:rPr>
                <w:rFonts w:eastAsiaTheme="minorEastAsia"/>
                <w:smallCaps w:val="0"/>
                <w:noProof/>
                <w:sz w:val="22"/>
                <w:szCs w:val="22"/>
                <w:lang w:eastAsia="fi-FI"/>
              </w:rPr>
              <w:tab/>
            </w:r>
            <w:r w:rsidR="00224142" w:rsidRPr="007C7D97">
              <w:rPr>
                <w:rStyle w:val="Hyperlink"/>
                <w:noProof/>
              </w:rPr>
              <w:t>Pääluvut</w:t>
            </w:r>
            <w:r w:rsidR="00224142">
              <w:rPr>
                <w:noProof/>
                <w:webHidden/>
              </w:rPr>
              <w:tab/>
            </w:r>
            <w:r w:rsidR="00224142">
              <w:rPr>
                <w:noProof/>
                <w:webHidden/>
              </w:rPr>
              <w:fldChar w:fldCharType="begin"/>
            </w:r>
            <w:r w:rsidR="00224142">
              <w:rPr>
                <w:noProof/>
                <w:webHidden/>
              </w:rPr>
              <w:instrText xml:space="preserve"> PAGEREF _Toc530267786 \h </w:instrText>
            </w:r>
            <w:r w:rsidR="00224142">
              <w:rPr>
                <w:noProof/>
                <w:webHidden/>
              </w:rPr>
            </w:r>
            <w:r w:rsidR="00224142">
              <w:rPr>
                <w:noProof/>
                <w:webHidden/>
              </w:rPr>
              <w:fldChar w:fldCharType="separate"/>
            </w:r>
            <w:r w:rsidR="00224142">
              <w:rPr>
                <w:noProof/>
                <w:webHidden/>
              </w:rPr>
              <w:t>5</w:t>
            </w:r>
            <w:r w:rsidR="00224142">
              <w:rPr>
                <w:noProof/>
                <w:webHidden/>
              </w:rPr>
              <w:fldChar w:fldCharType="end"/>
            </w:r>
          </w:hyperlink>
        </w:p>
        <w:p w14:paraId="19E28009"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87" w:history="1">
            <w:r w:rsidR="00224142" w:rsidRPr="007C7D97">
              <w:rPr>
                <w:rStyle w:val="Hyperlink"/>
                <w:noProof/>
              </w:rPr>
              <w:t>3.1</w:t>
            </w:r>
            <w:r w:rsidR="00224142">
              <w:rPr>
                <w:rFonts w:eastAsiaTheme="minorEastAsia"/>
                <w:i w:val="0"/>
                <w:iCs w:val="0"/>
                <w:noProof/>
                <w:sz w:val="22"/>
                <w:szCs w:val="22"/>
                <w:lang w:eastAsia="fi-FI"/>
              </w:rPr>
              <w:tab/>
            </w:r>
            <w:r w:rsidR="00224142" w:rsidRPr="007C7D97">
              <w:rPr>
                <w:rStyle w:val="Hyperlink"/>
                <w:noProof/>
              </w:rPr>
              <w:t>Kommunikaatio</w:t>
            </w:r>
            <w:r w:rsidR="00224142">
              <w:rPr>
                <w:noProof/>
                <w:webHidden/>
              </w:rPr>
              <w:tab/>
            </w:r>
            <w:r w:rsidR="00224142">
              <w:rPr>
                <w:noProof/>
                <w:webHidden/>
              </w:rPr>
              <w:fldChar w:fldCharType="begin"/>
            </w:r>
            <w:r w:rsidR="00224142">
              <w:rPr>
                <w:noProof/>
                <w:webHidden/>
              </w:rPr>
              <w:instrText xml:space="preserve"> PAGEREF _Toc530267787 \h </w:instrText>
            </w:r>
            <w:r w:rsidR="00224142">
              <w:rPr>
                <w:noProof/>
                <w:webHidden/>
              </w:rPr>
            </w:r>
            <w:r w:rsidR="00224142">
              <w:rPr>
                <w:noProof/>
                <w:webHidden/>
              </w:rPr>
              <w:fldChar w:fldCharType="separate"/>
            </w:r>
            <w:r w:rsidR="00224142">
              <w:rPr>
                <w:noProof/>
                <w:webHidden/>
              </w:rPr>
              <w:t>5</w:t>
            </w:r>
            <w:r w:rsidR="00224142">
              <w:rPr>
                <w:noProof/>
                <w:webHidden/>
              </w:rPr>
              <w:fldChar w:fldCharType="end"/>
            </w:r>
          </w:hyperlink>
        </w:p>
        <w:p w14:paraId="21568781" w14:textId="79C71A4F" w:rsidR="00224142" w:rsidRPr="00A13151" w:rsidRDefault="00614860" w:rsidP="00A13151">
          <w:pPr>
            <w:pStyle w:val="TOC3"/>
            <w:tabs>
              <w:tab w:val="left" w:pos="960"/>
              <w:tab w:val="right" w:leader="dot" w:pos="9622"/>
            </w:tabs>
            <w:rPr>
              <w:noProof/>
              <w:color w:val="0563C1" w:themeColor="hyperlink"/>
              <w:u w:val="single"/>
            </w:rPr>
          </w:pPr>
          <w:hyperlink w:anchor="_Toc530267788" w:history="1">
            <w:r w:rsidR="00224142" w:rsidRPr="007C7D97">
              <w:rPr>
                <w:rStyle w:val="Hyperlink"/>
                <w:noProof/>
              </w:rPr>
              <w:t>3.2</w:t>
            </w:r>
            <w:r w:rsidR="00A13151">
              <w:rPr>
                <w:rStyle w:val="Hyperlink"/>
                <w:noProof/>
              </w:rPr>
              <w:tab/>
              <w:t xml:space="preserve">Harjoitu2Viestinnänesteet ja </w:t>
            </w:r>
            <w:r w:rsidR="00224142" w:rsidRPr="007C7D97">
              <w:rPr>
                <w:rStyle w:val="Hyperlink"/>
                <w:noProof/>
              </w:rPr>
              <w:t>niiden ylittäminen</w:t>
            </w:r>
            <w:r w:rsidR="00224142">
              <w:rPr>
                <w:noProof/>
                <w:webHidden/>
              </w:rPr>
              <w:tab/>
            </w:r>
            <w:r w:rsidR="00224142">
              <w:rPr>
                <w:noProof/>
                <w:webHidden/>
              </w:rPr>
              <w:fldChar w:fldCharType="begin"/>
            </w:r>
            <w:r w:rsidR="00224142">
              <w:rPr>
                <w:noProof/>
                <w:webHidden/>
              </w:rPr>
              <w:instrText xml:space="preserve"> PAGEREF _Toc530267788 \h </w:instrText>
            </w:r>
            <w:r w:rsidR="00224142">
              <w:rPr>
                <w:noProof/>
                <w:webHidden/>
              </w:rPr>
            </w:r>
            <w:r w:rsidR="00224142">
              <w:rPr>
                <w:noProof/>
                <w:webHidden/>
              </w:rPr>
              <w:fldChar w:fldCharType="separate"/>
            </w:r>
            <w:r w:rsidR="00224142">
              <w:rPr>
                <w:noProof/>
                <w:webHidden/>
              </w:rPr>
              <w:t>11</w:t>
            </w:r>
            <w:r w:rsidR="00224142">
              <w:rPr>
                <w:noProof/>
                <w:webHidden/>
              </w:rPr>
              <w:fldChar w:fldCharType="end"/>
            </w:r>
          </w:hyperlink>
        </w:p>
        <w:p w14:paraId="0F99161D"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89" w:history="1">
            <w:r w:rsidR="00224142" w:rsidRPr="007C7D97">
              <w:rPr>
                <w:rStyle w:val="Hyperlink"/>
                <w:noProof/>
              </w:rPr>
              <w:t>3.3</w:t>
            </w:r>
            <w:r w:rsidR="00224142">
              <w:rPr>
                <w:rFonts w:eastAsiaTheme="minorEastAsia"/>
                <w:i w:val="0"/>
                <w:iCs w:val="0"/>
                <w:noProof/>
                <w:sz w:val="22"/>
                <w:szCs w:val="22"/>
                <w:lang w:eastAsia="fi-FI"/>
              </w:rPr>
              <w:tab/>
            </w:r>
            <w:r w:rsidR="00224142" w:rsidRPr="007C7D97">
              <w:rPr>
                <w:rStyle w:val="Hyperlink"/>
                <w:noProof/>
              </w:rPr>
              <w:t>Verkostoituminen</w:t>
            </w:r>
            <w:r w:rsidR="00224142">
              <w:rPr>
                <w:noProof/>
                <w:webHidden/>
              </w:rPr>
              <w:tab/>
            </w:r>
            <w:r w:rsidR="00224142">
              <w:rPr>
                <w:noProof/>
                <w:webHidden/>
              </w:rPr>
              <w:fldChar w:fldCharType="begin"/>
            </w:r>
            <w:r w:rsidR="00224142">
              <w:rPr>
                <w:noProof/>
                <w:webHidden/>
              </w:rPr>
              <w:instrText xml:space="preserve"> PAGEREF _Toc530267789 \h </w:instrText>
            </w:r>
            <w:r w:rsidR="00224142">
              <w:rPr>
                <w:noProof/>
                <w:webHidden/>
              </w:rPr>
            </w:r>
            <w:r w:rsidR="00224142">
              <w:rPr>
                <w:noProof/>
                <w:webHidden/>
              </w:rPr>
              <w:fldChar w:fldCharType="separate"/>
            </w:r>
            <w:r w:rsidR="00224142">
              <w:rPr>
                <w:noProof/>
                <w:webHidden/>
              </w:rPr>
              <w:t>12</w:t>
            </w:r>
            <w:r w:rsidR="00224142">
              <w:rPr>
                <w:noProof/>
                <w:webHidden/>
              </w:rPr>
              <w:fldChar w:fldCharType="end"/>
            </w:r>
          </w:hyperlink>
        </w:p>
        <w:p w14:paraId="7EF21D7D"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90" w:history="1">
            <w:r w:rsidR="00224142" w:rsidRPr="007C7D97">
              <w:rPr>
                <w:rStyle w:val="Hyperlink"/>
                <w:noProof/>
              </w:rPr>
              <w:t>3.4</w:t>
            </w:r>
            <w:r w:rsidR="00224142">
              <w:rPr>
                <w:rFonts w:eastAsiaTheme="minorEastAsia"/>
                <w:i w:val="0"/>
                <w:iCs w:val="0"/>
                <w:noProof/>
                <w:sz w:val="22"/>
                <w:szCs w:val="22"/>
                <w:lang w:eastAsia="fi-FI"/>
              </w:rPr>
              <w:tab/>
            </w:r>
            <w:r w:rsidR="00224142" w:rsidRPr="007C7D97">
              <w:rPr>
                <w:rStyle w:val="Hyperlink"/>
                <w:noProof/>
              </w:rPr>
              <w:t>Harjoitus 3. Sosiaalinen galaksi</w:t>
            </w:r>
            <w:r w:rsidR="00224142">
              <w:rPr>
                <w:noProof/>
                <w:webHidden/>
              </w:rPr>
              <w:tab/>
            </w:r>
            <w:r w:rsidR="00224142">
              <w:rPr>
                <w:noProof/>
                <w:webHidden/>
              </w:rPr>
              <w:fldChar w:fldCharType="begin"/>
            </w:r>
            <w:r w:rsidR="00224142">
              <w:rPr>
                <w:noProof/>
                <w:webHidden/>
              </w:rPr>
              <w:instrText xml:space="preserve"> PAGEREF _Toc530267790 \h </w:instrText>
            </w:r>
            <w:r w:rsidR="00224142">
              <w:rPr>
                <w:noProof/>
                <w:webHidden/>
              </w:rPr>
            </w:r>
            <w:r w:rsidR="00224142">
              <w:rPr>
                <w:noProof/>
                <w:webHidden/>
              </w:rPr>
              <w:fldChar w:fldCharType="separate"/>
            </w:r>
            <w:r w:rsidR="00224142">
              <w:rPr>
                <w:noProof/>
                <w:webHidden/>
              </w:rPr>
              <w:t>15</w:t>
            </w:r>
            <w:r w:rsidR="00224142">
              <w:rPr>
                <w:noProof/>
                <w:webHidden/>
              </w:rPr>
              <w:fldChar w:fldCharType="end"/>
            </w:r>
          </w:hyperlink>
        </w:p>
        <w:p w14:paraId="29624524"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91" w:history="1">
            <w:r w:rsidR="00224142" w:rsidRPr="007C7D97">
              <w:rPr>
                <w:rStyle w:val="Hyperlink"/>
                <w:noProof/>
              </w:rPr>
              <w:t>3.5</w:t>
            </w:r>
            <w:r w:rsidR="00224142">
              <w:rPr>
                <w:rFonts w:eastAsiaTheme="minorEastAsia"/>
                <w:i w:val="0"/>
                <w:iCs w:val="0"/>
                <w:noProof/>
                <w:sz w:val="22"/>
                <w:szCs w:val="22"/>
                <w:lang w:eastAsia="fi-FI"/>
              </w:rPr>
              <w:tab/>
            </w:r>
            <w:r w:rsidR="00224142" w:rsidRPr="007C7D97">
              <w:rPr>
                <w:rStyle w:val="Hyperlink"/>
                <w:noProof/>
              </w:rPr>
              <w:t>Harjoitus 4: Verkostoitumispuhe</w:t>
            </w:r>
            <w:r w:rsidR="00224142">
              <w:rPr>
                <w:noProof/>
                <w:webHidden/>
              </w:rPr>
              <w:tab/>
            </w:r>
            <w:r w:rsidR="00224142">
              <w:rPr>
                <w:noProof/>
                <w:webHidden/>
              </w:rPr>
              <w:fldChar w:fldCharType="begin"/>
            </w:r>
            <w:r w:rsidR="00224142">
              <w:rPr>
                <w:noProof/>
                <w:webHidden/>
              </w:rPr>
              <w:instrText xml:space="preserve"> PAGEREF _Toc530267791 \h </w:instrText>
            </w:r>
            <w:r w:rsidR="00224142">
              <w:rPr>
                <w:noProof/>
                <w:webHidden/>
              </w:rPr>
            </w:r>
            <w:r w:rsidR="00224142">
              <w:rPr>
                <w:noProof/>
                <w:webHidden/>
              </w:rPr>
              <w:fldChar w:fldCharType="separate"/>
            </w:r>
            <w:r w:rsidR="00224142">
              <w:rPr>
                <w:noProof/>
                <w:webHidden/>
              </w:rPr>
              <w:t>17</w:t>
            </w:r>
            <w:r w:rsidR="00224142">
              <w:rPr>
                <w:noProof/>
                <w:webHidden/>
              </w:rPr>
              <w:fldChar w:fldCharType="end"/>
            </w:r>
          </w:hyperlink>
        </w:p>
        <w:p w14:paraId="3A032BF4"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92" w:history="1">
            <w:r w:rsidR="00224142" w:rsidRPr="007C7D97">
              <w:rPr>
                <w:rStyle w:val="Hyperlink"/>
                <w:noProof/>
              </w:rPr>
              <w:t>3.6</w:t>
            </w:r>
            <w:r w:rsidR="00224142">
              <w:rPr>
                <w:rFonts w:eastAsiaTheme="minorEastAsia"/>
                <w:i w:val="0"/>
                <w:iCs w:val="0"/>
                <w:noProof/>
                <w:sz w:val="22"/>
                <w:szCs w:val="22"/>
                <w:lang w:eastAsia="fi-FI"/>
              </w:rPr>
              <w:tab/>
            </w:r>
            <w:r w:rsidR="00224142" w:rsidRPr="007C7D97">
              <w:rPr>
                <w:rStyle w:val="Hyperlink"/>
                <w:noProof/>
              </w:rPr>
              <w:t>Ongelmanratkaisu</w:t>
            </w:r>
            <w:r w:rsidR="00224142">
              <w:rPr>
                <w:noProof/>
                <w:webHidden/>
              </w:rPr>
              <w:tab/>
            </w:r>
            <w:r w:rsidR="00224142">
              <w:rPr>
                <w:noProof/>
                <w:webHidden/>
              </w:rPr>
              <w:fldChar w:fldCharType="begin"/>
            </w:r>
            <w:r w:rsidR="00224142">
              <w:rPr>
                <w:noProof/>
                <w:webHidden/>
              </w:rPr>
              <w:instrText xml:space="preserve"> PAGEREF _Toc530267792 \h </w:instrText>
            </w:r>
            <w:r w:rsidR="00224142">
              <w:rPr>
                <w:noProof/>
                <w:webHidden/>
              </w:rPr>
            </w:r>
            <w:r w:rsidR="00224142">
              <w:rPr>
                <w:noProof/>
                <w:webHidden/>
              </w:rPr>
              <w:fldChar w:fldCharType="separate"/>
            </w:r>
            <w:r w:rsidR="00224142">
              <w:rPr>
                <w:noProof/>
                <w:webHidden/>
              </w:rPr>
              <w:t>18</w:t>
            </w:r>
            <w:r w:rsidR="00224142">
              <w:rPr>
                <w:noProof/>
                <w:webHidden/>
              </w:rPr>
              <w:fldChar w:fldCharType="end"/>
            </w:r>
          </w:hyperlink>
        </w:p>
        <w:p w14:paraId="26B9FA1F"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93" w:history="1">
            <w:r w:rsidR="00224142" w:rsidRPr="007C7D97">
              <w:rPr>
                <w:rStyle w:val="Hyperlink"/>
                <w:noProof/>
              </w:rPr>
              <w:t>3.7</w:t>
            </w:r>
            <w:r w:rsidR="00224142">
              <w:rPr>
                <w:rFonts w:eastAsiaTheme="minorEastAsia"/>
                <w:i w:val="0"/>
                <w:iCs w:val="0"/>
                <w:noProof/>
                <w:sz w:val="22"/>
                <w:szCs w:val="22"/>
                <w:lang w:eastAsia="fi-FI"/>
              </w:rPr>
              <w:tab/>
            </w:r>
            <w:r w:rsidR="00224142" w:rsidRPr="007C7D97">
              <w:rPr>
                <w:rStyle w:val="Hyperlink"/>
                <w:noProof/>
              </w:rPr>
              <w:t>Harjoitus 5: Ongelma-pictionary</w:t>
            </w:r>
            <w:r w:rsidR="00224142">
              <w:rPr>
                <w:noProof/>
                <w:webHidden/>
              </w:rPr>
              <w:tab/>
            </w:r>
            <w:r w:rsidR="00224142">
              <w:rPr>
                <w:noProof/>
                <w:webHidden/>
              </w:rPr>
              <w:fldChar w:fldCharType="begin"/>
            </w:r>
            <w:r w:rsidR="00224142">
              <w:rPr>
                <w:noProof/>
                <w:webHidden/>
              </w:rPr>
              <w:instrText xml:space="preserve"> PAGEREF _Toc530267793 \h </w:instrText>
            </w:r>
            <w:r w:rsidR="00224142">
              <w:rPr>
                <w:noProof/>
                <w:webHidden/>
              </w:rPr>
            </w:r>
            <w:r w:rsidR="00224142">
              <w:rPr>
                <w:noProof/>
                <w:webHidden/>
              </w:rPr>
              <w:fldChar w:fldCharType="separate"/>
            </w:r>
            <w:r w:rsidR="00224142">
              <w:rPr>
                <w:noProof/>
                <w:webHidden/>
              </w:rPr>
              <w:t>23</w:t>
            </w:r>
            <w:r w:rsidR="00224142">
              <w:rPr>
                <w:noProof/>
                <w:webHidden/>
              </w:rPr>
              <w:fldChar w:fldCharType="end"/>
            </w:r>
          </w:hyperlink>
        </w:p>
        <w:p w14:paraId="47BD3FDE" w14:textId="77777777" w:rsidR="00224142" w:rsidRDefault="00614860">
          <w:pPr>
            <w:pStyle w:val="TOC3"/>
            <w:tabs>
              <w:tab w:val="left" w:pos="960"/>
              <w:tab w:val="right" w:leader="dot" w:pos="9622"/>
            </w:tabs>
            <w:rPr>
              <w:rFonts w:eastAsiaTheme="minorEastAsia"/>
              <w:i w:val="0"/>
              <w:iCs w:val="0"/>
              <w:noProof/>
              <w:sz w:val="22"/>
              <w:szCs w:val="22"/>
              <w:lang w:eastAsia="fi-FI"/>
            </w:rPr>
          </w:pPr>
          <w:hyperlink w:anchor="_Toc530267794" w:history="1">
            <w:r w:rsidR="00224142" w:rsidRPr="007C7D97">
              <w:rPr>
                <w:rStyle w:val="Hyperlink"/>
                <w:noProof/>
              </w:rPr>
              <w:t>3.8</w:t>
            </w:r>
            <w:r w:rsidR="00224142">
              <w:rPr>
                <w:rFonts w:eastAsiaTheme="minorEastAsia"/>
                <w:i w:val="0"/>
                <w:iCs w:val="0"/>
                <w:noProof/>
                <w:sz w:val="22"/>
                <w:szCs w:val="22"/>
                <w:lang w:eastAsia="fi-FI"/>
              </w:rPr>
              <w:tab/>
            </w:r>
            <w:r w:rsidR="00224142" w:rsidRPr="007C7D97">
              <w:rPr>
                <w:rStyle w:val="Hyperlink"/>
                <w:noProof/>
              </w:rPr>
              <w:t>Harjoitus 6: Ongelmalaatikko</w:t>
            </w:r>
            <w:r w:rsidR="00224142">
              <w:rPr>
                <w:noProof/>
                <w:webHidden/>
              </w:rPr>
              <w:tab/>
            </w:r>
            <w:r w:rsidR="00224142">
              <w:rPr>
                <w:noProof/>
                <w:webHidden/>
              </w:rPr>
              <w:fldChar w:fldCharType="begin"/>
            </w:r>
            <w:r w:rsidR="00224142">
              <w:rPr>
                <w:noProof/>
                <w:webHidden/>
              </w:rPr>
              <w:instrText xml:space="preserve"> PAGEREF _Toc530267794 \h </w:instrText>
            </w:r>
            <w:r w:rsidR="00224142">
              <w:rPr>
                <w:noProof/>
                <w:webHidden/>
              </w:rPr>
            </w:r>
            <w:r w:rsidR="00224142">
              <w:rPr>
                <w:noProof/>
                <w:webHidden/>
              </w:rPr>
              <w:fldChar w:fldCharType="separate"/>
            </w:r>
            <w:r w:rsidR="00224142">
              <w:rPr>
                <w:noProof/>
                <w:webHidden/>
              </w:rPr>
              <w:t>26</w:t>
            </w:r>
            <w:r w:rsidR="00224142">
              <w:rPr>
                <w:noProof/>
                <w:webHidden/>
              </w:rPr>
              <w:fldChar w:fldCharType="end"/>
            </w:r>
          </w:hyperlink>
        </w:p>
        <w:p w14:paraId="424801DD" w14:textId="77777777" w:rsidR="00224142" w:rsidRDefault="00614860">
          <w:pPr>
            <w:pStyle w:val="TOC3"/>
            <w:tabs>
              <w:tab w:val="right" w:leader="dot" w:pos="9622"/>
            </w:tabs>
            <w:rPr>
              <w:rFonts w:eastAsiaTheme="minorEastAsia"/>
              <w:i w:val="0"/>
              <w:iCs w:val="0"/>
              <w:noProof/>
              <w:sz w:val="22"/>
              <w:szCs w:val="22"/>
              <w:lang w:eastAsia="fi-FI"/>
            </w:rPr>
          </w:pPr>
          <w:hyperlink w:anchor="_Toc530267795" w:history="1">
            <w:r w:rsidR="00224142" w:rsidRPr="007C7D97">
              <w:rPr>
                <w:rStyle w:val="Hyperlink"/>
                <w:noProof/>
              </w:rPr>
              <w:t>3.9 Toisen tapaamiskerran päättäminen ja arviointi</w:t>
            </w:r>
            <w:r w:rsidR="00224142">
              <w:rPr>
                <w:noProof/>
                <w:webHidden/>
              </w:rPr>
              <w:tab/>
            </w:r>
            <w:r w:rsidR="00224142">
              <w:rPr>
                <w:noProof/>
                <w:webHidden/>
              </w:rPr>
              <w:fldChar w:fldCharType="begin"/>
            </w:r>
            <w:r w:rsidR="00224142">
              <w:rPr>
                <w:noProof/>
                <w:webHidden/>
              </w:rPr>
              <w:instrText xml:space="preserve"> PAGEREF _Toc530267795 \h </w:instrText>
            </w:r>
            <w:r w:rsidR="00224142">
              <w:rPr>
                <w:noProof/>
                <w:webHidden/>
              </w:rPr>
            </w:r>
            <w:r w:rsidR="00224142">
              <w:rPr>
                <w:noProof/>
                <w:webHidden/>
              </w:rPr>
              <w:fldChar w:fldCharType="separate"/>
            </w:r>
            <w:r w:rsidR="00224142">
              <w:rPr>
                <w:noProof/>
                <w:webHidden/>
              </w:rPr>
              <w:t>28</w:t>
            </w:r>
            <w:r w:rsidR="00224142">
              <w:rPr>
                <w:noProof/>
                <w:webHidden/>
              </w:rPr>
              <w:fldChar w:fldCharType="end"/>
            </w:r>
          </w:hyperlink>
        </w:p>
        <w:p w14:paraId="5F7C496F" w14:textId="77777777" w:rsidR="00224142" w:rsidRDefault="00614860">
          <w:pPr>
            <w:pStyle w:val="TOC2"/>
            <w:rPr>
              <w:rFonts w:eastAsiaTheme="minorEastAsia"/>
              <w:smallCaps w:val="0"/>
              <w:noProof/>
              <w:sz w:val="22"/>
              <w:szCs w:val="22"/>
              <w:lang w:eastAsia="fi-FI"/>
            </w:rPr>
          </w:pPr>
          <w:hyperlink w:anchor="_Toc530267796" w:history="1">
            <w:r w:rsidR="00224142" w:rsidRPr="007C7D97">
              <w:rPr>
                <w:rStyle w:val="Hyperlink"/>
                <w:noProof/>
              </w:rPr>
              <w:t>4.</w:t>
            </w:r>
            <w:r w:rsidR="00224142">
              <w:rPr>
                <w:rFonts w:eastAsiaTheme="minorEastAsia"/>
                <w:smallCaps w:val="0"/>
                <w:noProof/>
                <w:sz w:val="22"/>
                <w:szCs w:val="22"/>
                <w:lang w:eastAsia="fi-FI"/>
              </w:rPr>
              <w:tab/>
            </w:r>
            <w:r w:rsidR="00224142" w:rsidRPr="007C7D97">
              <w:rPr>
                <w:rStyle w:val="Hyperlink"/>
                <w:noProof/>
              </w:rPr>
              <w:t>Lisätietoa</w:t>
            </w:r>
            <w:r w:rsidR="00224142">
              <w:rPr>
                <w:noProof/>
                <w:webHidden/>
              </w:rPr>
              <w:tab/>
            </w:r>
            <w:r w:rsidR="00224142">
              <w:rPr>
                <w:noProof/>
                <w:webHidden/>
              </w:rPr>
              <w:fldChar w:fldCharType="begin"/>
            </w:r>
            <w:r w:rsidR="00224142">
              <w:rPr>
                <w:noProof/>
                <w:webHidden/>
              </w:rPr>
              <w:instrText xml:space="preserve"> PAGEREF _Toc530267796 \h </w:instrText>
            </w:r>
            <w:r w:rsidR="00224142">
              <w:rPr>
                <w:noProof/>
                <w:webHidden/>
              </w:rPr>
            </w:r>
            <w:r w:rsidR="00224142">
              <w:rPr>
                <w:noProof/>
                <w:webHidden/>
              </w:rPr>
              <w:fldChar w:fldCharType="separate"/>
            </w:r>
            <w:r w:rsidR="00224142">
              <w:rPr>
                <w:noProof/>
                <w:webHidden/>
              </w:rPr>
              <w:t>29</w:t>
            </w:r>
            <w:r w:rsidR="00224142">
              <w:rPr>
                <w:noProof/>
                <w:webHidden/>
              </w:rPr>
              <w:fldChar w:fldCharType="end"/>
            </w:r>
          </w:hyperlink>
        </w:p>
        <w:p w14:paraId="3E1A1279" w14:textId="77777777" w:rsidR="00224142" w:rsidRDefault="00614860">
          <w:pPr>
            <w:pStyle w:val="TOC1"/>
            <w:tabs>
              <w:tab w:val="right" w:leader="dot" w:pos="9622"/>
            </w:tabs>
            <w:rPr>
              <w:rFonts w:eastAsiaTheme="minorEastAsia"/>
              <w:b w:val="0"/>
              <w:bCs w:val="0"/>
              <w:caps w:val="0"/>
              <w:noProof/>
              <w:sz w:val="22"/>
              <w:szCs w:val="22"/>
              <w:lang w:eastAsia="fi-FI"/>
            </w:rPr>
          </w:pPr>
          <w:hyperlink w:anchor="_Toc530267797" w:history="1">
            <w:r w:rsidR="00224142" w:rsidRPr="007C7D97">
              <w:rPr>
                <w:rStyle w:val="Hyperlink"/>
                <w:noProof/>
                <w:lang w:val="en-US"/>
              </w:rPr>
              <w:t>Liitteet</w:t>
            </w:r>
            <w:r w:rsidR="00224142">
              <w:rPr>
                <w:noProof/>
                <w:webHidden/>
              </w:rPr>
              <w:tab/>
            </w:r>
            <w:r w:rsidR="00224142">
              <w:rPr>
                <w:noProof/>
                <w:webHidden/>
              </w:rPr>
              <w:fldChar w:fldCharType="begin"/>
            </w:r>
            <w:r w:rsidR="00224142">
              <w:rPr>
                <w:noProof/>
                <w:webHidden/>
              </w:rPr>
              <w:instrText xml:space="preserve"> PAGEREF _Toc530267797 \h </w:instrText>
            </w:r>
            <w:r w:rsidR="00224142">
              <w:rPr>
                <w:noProof/>
                <w:webHidden/>
              </w:rPr>
            </w:r>
            <w:r w:rsidR="00224142">
              <w:rPr>
                <w:noProof/>
                <w:webHidden/>
              </w:rPr>
              <w:fldChar w:fldCharType="separate"/>
            </w:r>
            <w:r w:rsidR="00224142">
              <w:rPr>
                <w:noProof/>
                <w:webHidden/>
              </w:rPr>
              <w:t>30</w:t>
            </w:r>
            <w:r w:rsidR="00224142">
              <w:rPr>
                <w:noProof/>
                <w:webHidden/>
              </w:rPr>
              <w:fldChar w:fldCharType="end"/>
            </w:r>
          </w:hyperlink>
        </w:p>
        <w:p w14:paraId="09437C0F" w14:textId="77777777" w:rsidR="00224142" w:rsidRDefault="00614860">
          <w:pPr>
            <w:pStyle w:val="TOC2"/>
            <w:rPr>
              <w:rFonts w:eastAsiaTheme="minorEastAsia"/>
              <w:smallCaps w:val="0"/>
              <w:noProof/>
              <w:sz w:val="22"/>
              <w:szCs w:val="22"/>
              <w:lang w:eastAsia="fi-FI"/>
            </w:rPr>
          </w:pPr>
          <w:hyperlink w:anchor="_Toc530267798" w:history="1">
            <w:r w:rsidR="00224142" w:rsidRPr="007C7D97">
              <w:rPr>
                <w:rStyle w:val="Hyperlink"/>
                <w:noProof/>
              </w:rPr>
              <w:t>5. Liite 1: Moduuli 2 – Tuntisuunnitelma</w:t>
            </w:r>
            <w:r w:rsidR="00224142">
              <w:rPr>
                <w:noProof/>
                <w:webHidden/>
              </w:rPr>
              <w:tab/>
            </w:r>
            <w:r w:rsidR="00224142">
              <w:rPr>
                <w:noProof/>
                <w:webHidden/>
              </w:rPr>
              <w:fldChar w:fldCharType="begin"/>
            </w:r>
            <w:r w:rsidR="00224142">
              <w:rPr>
                <w:noProof/>
                <w:webHidden/>
              </w:rPr>
              <w:instrText xml:space="preserve"> PAGEREF _Toc530267798 \h </w:instrText>
            </w:r>
            <w:r w:rsidR="00224142">
              <w:rPr>
                <w:noProof/>
                <w:webHidden/>
              </w:rPr>
            </w:r>
            <w:r w:rsidR="00224142">
              <w:rPr>
                <w:noProof/>
                <w:webHidden/>
              </w:rPr>
              <w:fldChar w:fldCharType="separate"/>
            </w:r>
            <w:r w:rsidR="00224142">
              <w:rPr>
                <w:noProof/>
                <w:webHidden/>
              </w:rPr>
              <w:t>31</w:t>
            </w:r>
            <w:r w:rsidR="00224142">
              <w:rPr>
                <w:noProof/>
                <w:webHidden/>
              </w:rPr>
              <w:fldChar w:fldCharType="end"/>
            </w:r>
          </w:hyperlink>
        </w:p>
        <w:p w14:paraId="1639D91D" w14:textId="6E0C5551" w:rsidR="006945BA" w:rsidRPr="001D7FBC" w:rsidRDefault="00215F9A" w:rsidP="001D7FBC">
          <w:pPr>
            <w:pStyle w:val="Heading1"/>
            <w:rPr>
              <w:rFonts w:ascii="Calibri" w:hAnsi="Calibri" w:cs="Calibri"/>
              <w:sz w:val="24"/>
              <w:szCs w:val="24"/>
            </w:rPr>
          </w:pPr>
          <w:r w:rsidRPr="001D7FBC">
            <w:rPr>
              <w:rFonts w:ascii="Calibri" w:hAnsi="Calibri" w:cs="Calibri"/>
              <w:sz w:val="24"/>
              <w:szCs w:val="24"/>
            </w:rPr>
            <w:fldChar w:fldCharType="end"/>
          </w:r>
        </w:p>
        <w:p w14:paraId="444AE86E" w14:textId="37B42C58" w:rsidR="006945BA" w:rsidRPr="001D7FBC" w:rsidRDefault="006945BA" w:rsidP="001D7FBC">
          <w:pPr>
            <w:contextualSpacing/>
            <w:rPr>
              <w:rFonts w:ascii="Calibri" w:hAnsi="Calibri" w:cs="Calibri"/>
              <w:lang w:eastAsia="en-GB"/>
            </w:rPr>
          </w:pPr>
        </w:p>
        <w:p w14:paraId="2816BE69" w14:textId="01AF9A5A" w:rsidR="006945BA" w:rsidRPr="001D7FBC" w:rsidRDefault="006945BA" w:rsidP="001D7FBC">
          <w:pPr>
            <w:rPr>
              <w:rFonts w:ascii="Gotham Pro" w:hAnsi="Gotham Pro" w:cs="Gotham Pro"/>
              <w:b/>
              <w:bCs/>
              <w:sz w:val="44"/>
              <w:szCs w:val="44"/>
            </w:rPr>
          </w:pPr>
          <w:r>
            <w:br w:type="page"/>
          </w:r>
        </w:p>
        <w:p w14:paraId="21EB44DC" w14:textId="52BC49CF" w:rsidR="000B45D9" w:rsidRDefault="007667D8" w:rsidP="00665DC3">
          <w:pPr>
            <w:pStyle w:val="Heading1"/>
          </w:pPr>
          <w:bookmarkStart w:id="7" w:name="_Toc530267782"/>
          <w:bookmarkStart w:id="8" w:name="_Hlk514405274"/>
          <w:r>
            <w:lastRenderedPageBreak/>
            <w:t>OSA 2</w:t>
          </w:r>
          <w:bookmarkStart w:id="9" w:name="_Hlk514405700"/>
          <w:r>
            <w:t xml:space="preserve">: </w:t>
          </w:r>
          <w:r w:rsidR="000B45D9">
            <w:t>Ongelmanratkaisu, verkostoituminen ja viestintä</w:t>
          </w:r>
          <w:bookmarkEnd w:id="7"/>
        </w:p>
        <w:p w14:paraId="244D93F5" w14:textId="41107743" w:rsidR="00B341BB" w:rsidRPr="001D7FBC" w:rsidRDefault="00C16E54" w:rsidP="00665DC3">
          <w:pPr>
            <w:pStyle w:val="Heading2"/>
            <w:numPr>
              <w:ilvl w:val="0"/>
              <w:numId w:val="3"/>
            </w:numPr>
            <w:ind w:left="426" w:hanging="426"/>
            <w:jc w:val="both"/>
          </w:pPr>
          <w:bookmarkStart w:id="10" w:name="_Toc530267783"/>
          <w:bookmarkEnd w:id="9"/>
          <w:r>
            <w:t>Moduulin tavoitteet</w:t>
          </w:r>
          <w:bookmarkEnd w:id="10"/>
        </w:p>
        <w:p w14:paraId="7EE3647C" w14:textId="27D593DB" w:rsidR="007667D8" w:rsidRPr="001D7FBC" w:rsidRDefault="007667D8" w:rsidP="00665DC3">
          <w:pPr>
            <w:spacing w:line="276" w:lineRule="auto"/>
            <w:jc w:val="both"/>
          </w:pPr>
          <w:r>
            <w:t xml:space="preserve">Tämän moduulin loppuun mennessä </w:t>
          </w:r>
          <w:r w:rsidR="00640362">
            <w:t>osallistujat</w:t>
          </w:r>
          <w:r>
            <w:t>:</w:t>
          </w:r>
        </w:p>
        <w:p w14:paraId="7492D5D7" w14:textId="1D86330F" w:rsidR="007667D8" w:rsidRPr="001D7FBC" w:rsidRDefault="001D01EE" w:rsidP="00665DC3">
          <w:pPr>
            <w:pStyle w:val="ListParagraph"/>
            <w:numPr>
              <w:ilvl w:val="0"/>
              <w:numId w:val="1"/>
            </w:numPr>
            <w:spacing w:line="276" w:lineRule="auto"/>
            <w:ind w:left="426" w:hanging="142"/>
            <w:jc w:val="both"/>
          </w:pPr>
          <w:r>
            <w:t>ymmärtävät</w:t>
          </w:r>
          <w:r w:rsidR="00932D9C">
            <w:t xml:space="preserve"> viestinnän, verkostoitumisen ja ongelmanratkaisun periaatteet ja miksi nämä ovat tärkeitä yrittäjälle</w:t>
          </w:r>
        </w:p>
        <w:p w14:paraId="5B0F1008" w14:textId="77777777" w:rsidR="001D01EE" w:rsidRDefault="007667D8" w:rsidP="00665DC3">
          <w:pPr>
            <w:pStyle w:val="ListParagraph"/>
            <w:numPr>
              <w:ilvl w:val="0"/>
              <w:numId w:val="1"/>
            </w:numPr>
            <w:spacing w:line="276" w:lineRule="auto"/>
            <w:ind w:left="426" w:hanging="142"/>
            <w:jc w:val="both"/>
          </w:pPr>
          <w:r>
            <w:t>pystyvät soveltamaan viestinnän, verkostoitumisen ja ongelmanratkaisun periaatteita yritystoiminnassaan</w:t>
          </w:r>
        </w:p>
        <w:p w14:paraId="02CEE46A" w14:textId="1EAB8470" w:rsidR="001D01EE" w:rsidRPr="00B55E1E" w:rsidRDefault="007667D8" w:rsidP="00665DC3">
          <w:pPr>
            <w:pStyle w:val="ListParagraph"/>
            <w:numPr>
              <w:ilvl w:val="0"/>
              <w:numId w:val="1"/>
            </w:numPr>
            <w:spacing w:line="276" w:lineRule="auto"/>
            <w:ind w:left="426" w:hanging="142"/>
            <w:jc w:val="both"/>
          </w:pPr>
          <w:r w:rsidRPr="001D01EE">
            <w:rPr>
              <w:color w:val="000000" w:themeColor="text1"/>
              <w:szCs w:val="22"/>
            </w:rPr>
            <w:t>o</w:t>
          </w:r>
          <w:r w:rsidR="001D01EE" w:rsidRPr="001D01EE">
            <w:rPr>
              <w:color w:val="000000" w:themeColor="text1"/>
              <w:szCs w:val="22"/>
            </w:rPr>
            <w:t>vat oppineet</w:t>
          </w:r>
          <w:r w:rsidRPr="001D01EE">
            <w:rPr>
              <w:color w:val="000000" w:themeColor="text1"/>
              <w:szCs w:val="22"/>
            </w:rPr>
            <w:t xml:space="preserve"> </w:t>
          </w:r>
          <w:r w:rsidR="001D01EE" w:rsidRPr="001D01EE">
            <w:rPr>
              <w:color w:val="000000" w:themeColor="text1"/>
              <w:szCs w:val="22"/>
            </w:rPr>
            <w:t>miten</w:t>
          </w:r>
          <w:r w:rsidR="001D01EE">
            <w:t xml:space="preserve"> viestintä, verkostoituminen ja ongelmanratkaisu liittyvät toisiinsa ja miten soveltaa niitä yhdessä omaan yritystoimintaan</w:t>
          </w:r>
        </w:p>
        <w:p w14:paraId="40D86758" w14:textId="77777777" w:rsidR="00C16E54" w:rsidRPr="001D7FBC" w:rsidRDefault="00C16E54" w:rsidP="001D7FBC"/>
        <w:p w14:paraId="206C5E47" w14:textId="1E77C592" w:rsidR="008843B4" w:rsidRPr="001D7FBC" w:rsidRDefault="008843B4" w:rsidP="001D7FBC">
          <w:pPr>
            <w:rPr>
              <w:rFonts w:asciiTheme="majorHAnsi" w:eastAsiaTheme="majorEastAsia" w:hAnsiTheme="majorHAnsi" w:cstheme="majorBidi"/>
              <w:b/>
              <w:sz w:val="32"/>
              <w:szCs w:val="26"/>
            </w:rPr>
          </w:pPr>
        </w:p>
        <w:p w14:paraId="3C3E6BFB" w14:textId="1AD96109" w:rsidR="00C16E54" w:rsidRPr="001D7FBC" w:rsidRDefault="00C16E54" w:rsidP="001D7FBC">
          <w:pPr>
            <w:pStyle w:val="Heading2"/>
            <w:numPr>
              <w:ilvl w:val="0"/>
              <w:numId w:val="3"/>
            </w:numPr>
            <w:ind w:left="426" w:hanging="426"/>
          </w:pPr>
          <w:bookmarkStart w:id="11" w:name="_Toc530267784"/>
          <w:r>
            <w:t>Johdanto</w:t>
          </w:r>
          <w:bookmarkEnd w:id="11"/>
        </w:p>
        <w:tbl>
          <w:tblPr>
            <w:tblStyle w:val="TableGrid"/>
            <w:tblW w:w="0" w:type="auto"/>
            <w:tblLook w:val="04A0" w:firstRow="1" w:lastRow="0" w:firstColumn="1" w:lastColumn="0" w:noHBand="0" w:noVBand="1"/>
          </w:tblPr>
          <w:tblGrid>
            <w:gridCol w:w="2079"/>
            <w:gridCol w:w="7543"/>
          </w:tblGrid>
          <w:tr w:rsidR="00E83E38" w:rsidRPr="001D7FBC" w14:paraId="0458C808" w14:textId="77777777" w:rsidTr="00B86541">
            <w:tc>
              <w:tcPr>
                <w:tcW w:w="2093" w:type="dxa"/>
                <w:vAlign w:val="center"/>
              </w:tcPr>
              <w:p w14:paraId="30EF4CF0" w14:textId="77777777" w:rsidR="00E83E38" w:rsidRPr="001D7FBC" w:rsidRDefault="00E83E38" w:rsidP="001D7FBC">
                <w:r>
                  <w:t>Kesto:</w:t>
                </w:r>
              </w:p>
            </w:tc>
            <w:tc>
              <w:tcPr>
                <w:tcW w:w="7654" w:type="dxa"/>
                <w:vAlign w:val="center"/>
              </w:tcPr>
              <w:p w14:paraId="67676349" w14:textId="6249E34A" w:rsidR="00E83E38" w:rsidRPr="001D7FBC" w:rsidRDefault="00E83E38" w:rsidP="001D7FBC">
                <w:r>
                  <w:t>5 minuuttia</w:t>
                </w:r>
              </w:p>
            </w:tc>
          </w:tr>
          <w:tr w:rsidR="00E83E38" w:rsidRPr="001D7FBC" w14:paraId="1754C472" w14:textId="77777777" w:rsidTr="00B86541">
            <w:tc>
              <w:tcPr>
                <w:tcW w:w="2093" w:type="dxa"/>
                <w:vAlign w:val="center"/>
              </w:tcPr>
              <w:p w14:paraId="5CFE8C95" w14:textId="77777777" w:rsidR="00E83E38" w:rsidRPr="001D7FBC" w:rsidRDefault="00E83E38" w:rsidP="001D7FBC">
                <w:r>
                  <w:t>Tarvittavat materiaalit:</w:t>
                </w:r>
              </w:p>
            </w:tc>
            <w:tc>
              <w:tcPr>
                <w:tcW w:w="7654" w:type="dxa"/>
                <w:vAlign w:val="center"/>
              </w:tcPr>
              <w:p w14:paraId="2C641A61" w14:textId="43E5D84D" w:rsidR="00E83E38" w:rsidRPr="001D7FBC" w:rsidRDefault="005D7DCB" w:rsidP="001D7FBC">
                <w:r>
                  <w:t>PPT (diat 1-3)</w:t>
                </w:r>
              </w:p>
            </w:tc>
          </w:tr>
        </w:tbl>
        <w:p w14:paraId="509CF852" w14:textId="77777777" w:rsidR="00E83E38" w:rsidRPr="001D7FBC" w:rsidRDefault="00E83E38" w:rsidP="001D7FBC"/>
        <w:p w14:paraId="327EDDA2" w14:textId="4476E0FF" w:rsidR="000E3DA8" w:rsidRPr="00E41C05" w:rsidRDefault="000E3DA8" w:rsidP="00665DC3">
          <w:pPr>
            <w:jc w:val="both"/>
            <w:rPr>
              <w:b/>
              <w:bCs/>
            </w:rPr>
          </w:pPr>
          <w:bookmarkStart w:id="12" w:name="_Hlk514408777"/>
          <w:r w:rsidRPr="00E41C05">
            <w:t>Ongelmanratkaisu, verko</w:t>
          </w:r>
          <w:r w:rsidR="001D01EE" w:rsidRPr="00E41C05">
            <w:t>stoituminen</w:t>
          </w:r>
          <w:r w:rsidRPr="00E41C05">
            <w:t xml:space="preserve"> ja viestintä toimivat yhdessä ja hyödyttävät toisiaan. Kommunikaatio ja verkostoituminen ovat tärkeitä seikkoja ongelmia ratkaistaessa, </w:t>
          </w:r>
          <w:r w:rsidR="00640362" w:rsidRPr="00E41C05">
            <w:t xml:space="preserve">lisäksi </w:t>
          </w:r>
          <w:r w:rsidRPr="00E41C05">
            <w:t>ongelmanratkaisuun tarvitaan sujuvaa viestintää ja verkostoitumista.  Prosessin ytimessä on ihminen, inhimillinen vuorovaikutus ja täytettävät tarpeet.</w:t>
          </w:r>
        </w:p>
        <w:bookmarkEnd w:id="12"/>
        <w:p w14:paraId="2CA6F749" w14:textId="2E4A9E40" w:rsidR="000E3DA8" w:rsidRPr="00E41C05" w:rsidRDefault="000E3DA8" w:rsidP="00665DC3">
          <w:pPr>
            <w:jc w:val="both"/>
            <w:rPr>
              <w:b/>
              <w:bCs/>
            </w:rPr>
          </w:pPr>
        </w:p>
        <w:p w14:paraId="34C8BDD2" w14:textId="179B8146" w:rsidR="00901234" w:rsidRPr="00E41C05" w:rsidRDefault="00901234" w:rsidP="00665DC3">
          <w:pPr>
            <w:jc w:val="both"/>
            <w:rPr>
              <w:b/>
              <w:bCs/>
            </w:rPr>
          </w:pPr>
        </w:p>
        <w:p w14:paraId="1C69690A" w14:textId="66DB30D4" w:rsidR="000E3DA8" w:rsidRPr="00E41C05" w:rsidRDefault="00640362" w:rsidP="00665DC3">
          <w:pPr>
            <w:jc w:val="both"/>
            <w:rPr>
              <w:b/>
              <w:bCs/>
            </w:rPr>
          </w:pPr>
          <w:r w:rsidRPr="00E41C05">
            <w:rPr>
              <w:b/>
              <w:bCs/>
            </w:rPr>
            <w:t xml:space="preserve">Tarkastellaan </w:t>
          </w:r>
          <w:r w:rsidR="005A2977" w:rsidRPr="00E41C05">
            <w:rPr>
              <w:b/>
              <w:bCs/>
            </w:rPr>
            <w:t>esimerkki</w:t>
          </w:r>
          <w:r w:rsidRPr="00E41C05">
            <w:rPr>
              <w:b/>
              <w:bCs/>
            </w:rPr>
            <w:t>ä</w:t>
          </w:r>
          <w:r w:rsidR="005A2977" w:rsidRPr="00E41C05">
            <w:rPr>
              <w:b/>
              <w:bCs/>
            </w:rPr>
            <w:t>: Tuotteen luominen tai päivittäminen</w:t>
          </w:r>
        </w:p>
        <w:p w14:paraId="36E16AEF" w14:textId="77777777" w:rsidR="00640362" w:rsidRPr="00E41C05" w:rsidRDefault="00640362" w:rsidP="00665DC3">
          <w:pPr>
            <w:jc w:val="both"/>
          </w:pPr>
        </w:p>
        <w:p w14:paraId="7283CF96" w14:textId="38BA97B3" w:rsidR="00B63AB1" w:rsidRPr="00E41C05" w:rsidRDefault="00640362" w:rsidP="00665DC3">
          <w:pPr>
            <w:jc w:val="both"/>
          </w:pPr>
          <w:r w:rsidRPr="00E41C05">
            <w:rPr>
              <w:noProof/>
              <w:color w:val="000000" w:themeColor="text1"/>
              <w:szCs w:val="22"/>
              <w:lang w:val="en-US"/>
            </w:rPr>
            <w:drawing>
              <wp:anchor distT="0" distB="0" distL="114300" distR="114300" simplePos="0" relativeHeight="251665920" behindDoc="1" locked="0" layoutInCell="1" allowOverlap="1" wp14:anchorId="6C135E96" wp14:editId="520C8E29">
                <wp:simplePos x="0" y="0"/>
                <wp:positionH relativeFrom="column">
                  <wp:posOffset>-110490</wp:posOffset>
                </wp:positionH>
                <wp:positionV relativeFrom="paragraph">
                  <wp:posOffset>147320</wp:posOffset>
                </wp:positionV>
                <wp:extent cx="3248025" cy="2333625"/>
                <wp:effectExtent l="0" t="0" r="0" b="9525"/>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r w:rsidR="000E3DA8" w:rsidRPr="00E41C05">
            <w:t xml:space="preserve">Kuvittele, että </w:t>
          </w:r>
          <w:r w:rsidR="00B63AB1" w:rsidRPr="00E41C05">
            <w:t>ratkaistavana ongelmana on tuotteen luominen tai päivittäminen.</w:t>
          </w:r>
        </w:p>
        <w:p w14:paraId="03CED371" w14:textId="2B0A0B2B" w:rsidR="000E3DA8" w:rsidRPr="00E41C05" w:rsidRDefault="000E3DA8" w:rsidP="00665DC3">
          <w:pPr>
            <w:jc w:val="both"/>
            <w:rPr>
              <w:sz w:val="6"/>
            </w:rPr>
          </w:pPr>
        </w:p>
        <w:p w14:paraId="309249C1" w14:textId="4585B841" w:rsidR="000E3DA8" w:rsidRPr="00E41C05" w:rsidRDefault="000E3DA8" w:rsidP="00665DC3">
          <w:pPr>
            <w:jc w:val="both"/>
            <w:rPr>
              <w:b/>
            </w:rPr>
          </w:pPr>
          <w:r w:rsidRPr="00E41C05">
            <w:rPr>
              <w:b/>
            </w:rPr>
            <w:t>Verkostoituminen</w:t>
          </w:r>
        </w:p>
        <w:p w14:paraId="77243153" w14:textId="213DC546" w:rsidR="000E3DA8" w:rsidRPr="00E41C05" w:rsidRDefault="001D7FBC" w:rsidP="00665DC3">
          <w:pPr>
            <w:jc w:val="both"/>
          </w:pPr>
          <w:r w:rsidRPr="00E41C05">
            <w:rPr>
              <w:noProof/>
              <w:color w:val="000000" w:themeColor="text1"/>
              <w:szCs w:val="22"/>
              <w:lang w:val="en-US"/>
            </w:rPr>
            <mc:AlternateContent>
              <mc:Choice Requires="wps">
                <w:drawing>
                  <wp:anchor distT="45720" distB="45720" distL="114300" distR="114300" simplePos="0" relativeHeight="251667968" behindDoc="0" locked="0" layoutInCell="1" allowOverlap="1" wp14:anchorId="228836E2" wp14:editId="38726105">
                    <wp:simplePos x="0" y="0"/>
                    <wp:positionH relativeFrom="margin">
                      <wp:posOffset>952500</wp:posOffset>
                    </wp:positionH>
                    <wp:positionV relativeFrom="paragraph">
                      <wp:posOffset>569595</wp:posOffset>
                    </wp:positionV>
                    <wp:extent cx="1076325" cy="431800"/>
                    <wp:effectExtent l="0" t="0" r="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431800"/>
                            </a:xfrm>
                            <a:prstGeom prst="rect">
                              <a:avLst/>
                            </a:prstGeom>
                            <a:noFill/>
                            <a:ln w="9525">
                              <a:noFill/>
                              <a:miter lim="800000"/>
                              <a:headEnd/>
                              <a:tailEnd/>
                            </a:ln>
                          </wps:spPr>
                          <wps:txbx>
                            <w:txbxContent>
                              <w:p w14:paraId="450448D2" w14:textId="77777777" w:rsidR="00495DE1" w:rsidRPr="00BC6540" w:rsidRDefault="00495DE1" w:rsidP="00ED17F3">
                                <w:pPr>
                                  <w:jc w:val="center"/>
                                  <w:rPr>
                                    <w:b/>
                                    <w:sz w:val="22"/>
                                    <w:szCs w:val="22"/>
                                  </w:rPr>
                                </w:pPr>
                                <w:r>
                                  <w:rPr>
                                    <w:b/>
                                    <w:sz w:val="22"/>
                                    <w:szCs w:val="22"/>
                                  </w:rPr>
                                  <w:t>Ihmisten vuorovaikutus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8836E2" id="Text Box 2" o:spid="_x0000_s1027" type="#_x0000_t202" style="position:absolute;margin-left:75pt;margin-top:44.85pt;width:84.75pt;height:34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" filled="f" stroked="f">
                    <v:textbox>
                      <w:txbxContent>
                        <w:p w14:paraId="450448D2" w14:textId="77777777" w:rsidR="00495DE1" w:rsidRPr="00BC6540" w:rsidRDefault="00495DE1" w:rsidP="00ED17F3">
                          <w:pPr>
                            <w:jc w:val="center"/>
                            <w:rPr>
                              <w:b/>
                              <w:sz w:val="22"/>
                              <w:szCs w:val="22"/>
                            </w:rPr>
                          </w:pPr>
                          <w:r>
                            <w:rPr>
                              <w:b/>
                              <w:sz w:val="22"/>
                              <w:szCs w:val="22"/>
                            </w:rPr>
                            <w:t>Ihmisten vuorovaikutus</w:t>
                          </w:r>
                        </w:p>
                      </w:txbxContent>
                    </v:textbox>
                    <w10:wrap anchorx="margin"/>
                  </v:shape>
                </w:pict>
              </mc:Fallback>
            </mc:AlternateContent>
          </w:r>
          <w:r w:rsidRPr="00E41C05">
            <w:t>Ensiksi sinun on ymmärrettävä kuluttajia ja kommunikoitava heidän kanssaan. Kuka mahdollisesti ostaa tuotteen, mitkä ovat ostajan tarpeet, elämäntapa ja kulttuuri?</w:t>
          </w:r>
        </w:p>
        <w:p w14:paraId="0AA413D9" w14:textId="4D6C8978" w:rsidR="000E3DA8" w:rsidRPr="00E41C05" w:rsidRDefault="000E3DA8" w:rsidP="00665DC3">
          <w:pPr>
            <w:jc w:val="both"/>
          </w:pPr>
          <w:r w:rsidRPr="00E41C05">
            <w:t xml:space="preserve">Mistä löydät tämän tiedon?  Voitko </w:t>
          </w:r>
          <w:r w:rsidR="00640362" w:rsidRPr="00E41C05">
            <w:t>ostajia ottaa</w:t>
          </w:r>
          <w:r w:rsidRPr="00E41C05">
            <w:t xml:space="preserve"> mukaan tuotteen suunnitteluun? </w:t>
          </w:r>
          <w:r w:rsidR="00640362" w:rsidRPr="00E41C05">
            <w:t>Hyödynnä verkostoja prosessin eri vaiheissa</w:t>
          </w:r>
          <w:r w:rsidRPr="00E41C05">
            <w:t>: tuotekehitys, joku voi tuntea tuottajan, myyjän tai julkaisijan: tämä on verkostoitumista.</w:t>
          </w:r>
        </w:p>
        <w:p w14:paraId="539A2D05" w14:textId="77777777" w:rsidR="000E3DA8" w:rsidRPr="00E41C05" w:rsidRDefault="000E3DA8" w:rsidP="001D7FBC">
          <w:pPr>
            <w:rPr>
              <w:b/>
            </w:rPr>
          </w:pPr>
        </w:p>
        <w:p w14:paraId="5CBDF3B4" w14:textId="77777777" w:rsidR="000E3DA8" w:rsidRPr="00E41C05" w:rsidRDefault="000E3DA8" w:rsidP="00665DC3">
          <w:pPr>
            <w:jc w:val="both"/>
            <w:rPr>
              <w:b/>
            </w:rPr>
          </w:pPr>
          <w:r w:rsidRPr="00E41C05">
            <w:rPr>
              <w:b/>
            </w:rPr>
            <w:t>Kommunikaatio</w:t>
          </w:r>
        </w:p>
        <w:p w14:paraId="7E3B26E4" w14:textId="60A3C49A" w:rsidR="000E3DA8" w:rsidRPr="001D7FBC" w:rsidRDefault="000E3DA8" w:rsidP="00665DC3">
          <w:pPr>
            <w:jc w:val="both"/>
            <w:rPr>
              <w:b/>
              <w:bCs/>
            </w:rPr>
          </w:pPr>
          <w:r w:rsidRPr="00E41C05">
            <w:t xml:space="preserve">Sinun on saatava kuluttajat tietoisiksi uusista tuotteista. </w:t>
          </w:r>
          <w:r w:rsidR="00B63AB1" w:rsidRPr="00E41C05">
            <w:t xml:space="preserve">Tämä on sinun ratkaistava ongelmasi. </w:t>
          </w:r>
          <w:r w:rsidRPr="00E41C05">
            <w:t xml:space="preserve">Tarvitset </w:t>
          </w:r>
          <w:r w:rsidR="00B63AB1" w:rsidRPr="00E41C05">
            <w:t xml:space="preserve">tähän </w:t>
          </w:r>
          <w:r w:rsidRPr="00E41C05">
            <w:t xml:space="preserve">viestintää. Sinun on tavoitettava </w:t>
          </w:r>
          <w:r w:rsidR="00B63AB1" w:rsidRPr="00E41C05">
            <w:t>kuluttajat</w:t>
          </w:r>
          <w:r w:rsidRPr="00E41C05">
            <w:t>, mutta sitä varten</w:t>
          </w:r>
          <w:r w:rsidR="00B63AB1" w:rsidRPr="00E41C05">
            <w:t xml:space="preserve"> sinun täytyy ymmärtää heitä sekä</w:t>
          </w:r>
          <w:r w:rsidRPr="00E41C05">
            <w:t xml:space="preserve"> ihmisiä, jotka auttavat</w:t>
          </w:r>
          <w:r w:rsidR="00B63AB1" w:rsidRPr="00E41C05">
            <w:t xml:space="preserve"> sinua. Saatat löytää oikeat</w:t>
          </w:r>
          <w:r w:rsidR="00B63AB1">
            <w:t xml:space="preserve"> henkilöt</w:t>
          </w:r>
          <w:r>
            <w:t xml:space="preserve"> verkostoistasi tai luot uusia kontakteja ja verkostoja </w:t>
          </w:r>
          <w:r w:rsidR="00B63AB1">
            <w:t>tarpeeseesi.</w:t>
          </w:r>
        </w:p>
        <w:p w14:paraId="3C1B694E" w14:textId="0A7DAD35" w:rsidR="000E3DA8" w:rsidRPr="001D7FBC" w:rsidRDefault="000E3DA8" w:rsidP="00665DC3">
          <w:pPr>
            <w:spacing w:line="276" w:lineRule="auto"/>
            <w:jc w:val="both"/>
            <w:rPr>
              <w:b/>
              <w:bCs/>
              <w:color w:val="000000" w:themeColor="text1"/>
              <w:szCs w:val="22"/>
            </w:rPr>
          </w:pPr>
        </w:p>
        <w:p w14:paraId="0FD43DCB" w14:textId="5B84F97D" w:rsidR="00281009" w:rsidRPr="001D7FBC" w:rsidRDefault="000E3DA8" w:rsidP="00665DC3">
          <w:pPr>
            <w:jc w:val="both"/>
          </w:pPr>
          <w:bookmarkStart w:id="13" w:name="_Hlk514408837"/>
          <w:r>
            <w:rPr>
              <w:color w:val="000000" w:themeColor="text1"/>
              <w:szCs w:val="22"/>
            </w:rPr>
            <w:t>T</w:t>
          </w:r>
          <w:r>
            <w:t xml:space="preserve">ämän </w:t>
          </w:r>
          <w:r w:rsidR="004C6119">
            <w:t>tapaamiskerran</w:t>
          </w:r>
          <w:r>
            <w:t xml:space="preserve"> aikana </w:t>
          </w:r>
          <w:r w:rsidR="004C6119">
            <w:t>tutustutaan näihin kaikkiin kolmeen osa-alueeseen</w:t>
          </w:r>
          <w:r w:rsidR="000D513A">
            <w:t>: ongelmanratkaisuun, verkostoitumiseen ja viestintään</w:t>
          </w:r>
          <w:r>
            <w:t>.</w:t>
          </w:r>
          <w:r w:rsidR="000D513A">
            <w:t xml:space="preserve"> Aluksi</w:t>
          </w:r>
          <w:r>
            <w:t xml:space="preserve"> tarkastelemme viestintää, sitten verkostoitumista ja lopuksi ongelmanratkaisua. </w:t>
          </w:r>
          <w:bookmarkEnd w:id="13"/>
          <w:r>
            <w:t>Tä</w:t>
          </w:r>
          <w:r w:rsidR="000D513A">
            <w:t>tä seuraa aiheisiin sopivia harjoituksia. Opiskelijoiden saatavilla on myös lisämateriaalia, kuten esimerkiksi artikkeleita ja videoita</w:t>
          </w:r>
          <w:r>
            <w:t>.</w:t>
          </w:r>
        </w:p>
        <w:p w14:paraId="519D01C0" w14:textId="77777777" w:rsidR="00932D9C" w:rsidRPr="001D7FBC" w:rsidRDefault="00932D9C" w:rsidP="00665DC3">
          <w:pPr>
            <w:jc w:val="both"/>
            <w:rPr>
              <w:rFonts w:asciiTheme="majorHAnsi" w:eastAsiaTheme="majorEastAsia" w:hAnsiTheme="majorHAnsi" w:cstheme="majorBidi"/>
              <w:b/>
              <w:sz w:val="32"/>
              <w:szCs w:val="26"/>
            </w:rPr>
          </w:pPr>
        </w:p>
        <w:p w14:paraId="75E65350" w14:textId="303F3C56" w:rsidR="00932D9C" w:rsidRPr="001D7FBC" w:rsidRDefault="00932D9C" w:rsidP="001D7FBC">
          <w:pPr>
            <w:pStyle w:val="Heading3"/>
            <w:numPr>
              <w:ilvl w:val="1"/>
              <w:numId w:val="3"/>
            </w:numPr>
            <w:ind w:left="426"/>
          </w:pPr>
          <w:bookmarkStart w:id="14" w:name="_Toc530267785"/>
          <w:r>
            <w:t>Harjoitus 1: Valitse ongelma - löydä ratkaisu! (</w:t>
          </w:r>
          <w:r w:rsidR="004C6119">
            <w:t>ice-breaker</w:t>
          </w:r>
          <w:r>
            <w:t>)</w:t>
          </w:r>
          <w:bookmarkEnd w:id="14"/>
        </w:p>
        <w:tbl>
          <w:tblPr>
            <w:tblStyle w:val="TableGrid"/>
            <w:tblW w:w="0" w:type="auto"/>
            <w:tblLook w:val="04A0" w:firstRow="1" w:lastRow="0" w:firstColumn="1" w:lastColumn="0" w:noHBand="0" w:noVBand="1"/>
          </w:tblPr>
          <w:tblGrid>
            <w:gridCol w:w="2079"/>
            <w:gridCol w:w="7543"/>
          </w:tblGrid>
          <w:tr w:rsidR="00932D9C" w:rsidRPr="001D7FBC" w14:paraId="5D8E6258" w14:textId="77777777" w:rsidTr="00971297">
            <w:tc>
              <w:tcPr>
                <w:tcW w:w="2093" w:type="dxa"/>
                <w:shd w:val="clear" w:color="auto" w:fill="auto"/>
                <w:vAlign w:val="center"/>
              </w:tcPr>
              <w:p w14:paraId="201710F0" w14:textId="77777777" w:rsidR="00932D9C" w:rsidRPr="001D7FBC" w:rsidRDefault="00932D9C" w:rsidP="001D7FBC">
                <w:r>
                  <w:t>Kesto:</w:t>
                </w:r>
              </w:p>
            </w:tc>
            <w:tc>
              <w:tcPr>
                <w:tcW w:w="7654" w:type="dxa"/>
                <w:shd w:val="clear" w:color="auto" w:fill="auto"/>
                <w:vAlign w:val="center"/>
              </w:tcPr>
              <w:p w14:paraId="2FF177D1" w14:textId="77777777" w:rsidR="00932D9C" w:rsidRPr="001D7FBC" w:rsidRDefault="00932D9C" w:rsidP="001D7FBC">
                <w:r>
                  <w:t>20 minuuttia</w:t>
                </w:r>
              </w:p>
            </w:tc>
          </w:tr>
          <w:tr w:rsidR="00932D9C" w:rsidRPr="001D7FBC" w14:paraId="0B33E178" w14:textId="77777777" w:rsidTr="00932D9C">
            <w:tc>
              <w:tcPr>
                <w:tcW w:w="2093" w:type="dxa"/>
                <w:vAlign w:val="center"/>
              </w:tcPr>
              <w:p w14:paraId="3A5FA682" w14:textId="77777777" w:rsidR="00932D9C" w:rsidRPr="001D7FBC" w:rsidRDefault="00932D9C" w:rsidP="001D7FBC">
                <w:r>
                  <w:t>Tarvittavat materiaalit:</w:t>
                </w:r>
              </w:p>
            </w:tc>
            <w:tc>
              <w:tcPr>
                <w:tcW w:w="7654" w:type="dxa"/>
                <w:vAlign w:val="center"/>
              </w:tcPr>
              <w:p w14:paraId="02838938" w14:textId="167C79AD" w:rsidR="00932D9C" w:rsidRPr="001D7FBC" w:rsidRDefault="00932D9C" w:rsidP="001D7FBC">
                <w:r>
                  <w:t>PPT (dia 4)</w:t>
                </w:r>
              </w:p>
            </w:tc>
          </w:tr>
        </w:tbl>
        <w:p w14:paraId="605D6DF2" w14:textId="77777777" w:rsidR="00932D9C" w:rsidRPr="001D7FBC" w:rsidRDefault="00932D9C" w:rsidP="001D7FBC"/>
        <w:p w14:paraId="7B4FB3F8" w14:textId="6EAAC096" w:rsidR="00932D9C" w:rsidRPr="001D7FBC" w:rsidRDefault="004C6119" w:rsidP="00665DC3">
          <w:pPr>
            <w:jc w:val="both"/>
          </w:pPr>
          <w:r>
            <w:t>Pohdi</w:t>
          </w:r>
          <w:r w:rsidR="00932D9C">
            <w:t xml:space="preserve"> </w:t>
          </w:r>
          <w:r w:rsidR="005F05D7">
            <w:t xml:space="preserve">yksinkertaista </w:t>
          </w:r>
          <w:r w:rsidR="00932D9C">
            <w:t>ongelma</w:t>
          </w:r>
          <w:r>
            <w:t>a</w:t>
          </w:r>
          <w:r w:rsidR="00932D9C">
            <w:t xml:space="preserve"> tai haaste</w:t>
          </w:r>
          <w:r>
            <w:t>tta, jonka kohtaat jokapäiväisessä elämästäsi tai työelämässäsi</w:t>
          </w:r>
          <w:r w:rsidR="005F05D7">
            <w:t xml:space="preserve"> - ja l</w:t>
          </w:r>
          <w:r w:rsidR="00932D9C">
            <w:t xml:space="preserve">öydä siihen ratkaisu! </w:t>
          </w:r>
        </w:p>
        <w:p w14:paraId="3BB8248F" w14:textId="77777777" w:rsidR="00932D9C" w:rsidRPr="001D7FBC" w:rsidRDefault="00932D9C" w:rsidP="00665DC3">
          <w:pPr>
            <w:jc w:val="both"/>
          </w:pPr>
        </w:p>
        <w:p w14:paraId="225F5858" w14:textId="77777777" w:rsidR="00932D9C" w:rsidRPr="001D7FBC" w:rsidRDefault="00932D9C" w:rsidP="00665DC3">
          <w:pPr>
            <w:jc w:val="both"/>
          </w:pPr>
          <w:r>
            <w:t>Esimerkki</w:t>
          </w:r>
        </w:p>
        <w:p w14:paraId="3ECCEC01" w14:textId="77777777" w:rsidR="00932D9C" w:rsidRPr="001D7FBC" w:rsidRDefault="00932D9C" w:rsidP="00665DC3">
          <w:pPr>
            <w:numPr>
              <w:ilvl w:val="1"/>
              <w:numId w:val="16"/>
            </w:numPr>
            <w:tabs>
              <w:tab w:val="clear" w:pos="1440"/>
            </w:tabs>
            <w:ind w:left="426" w:hanging="142"/>
            <w:jc w:val="both"/>
          </w:pPr>
          <w:r>
            <w:t xml:space="preserve">Ongelma: on vaikeaa löytää paras päivämäärä kokousta varten </w:t>
          </w:r>
        </w:p>
        <w:p w14:paraId="5686B981" w14:textId="77777777" w:rsidR="00932D9C" w:rsidRPr="001D7FBC" w:rsidRDefault="00932D9C" w:rsidP="00665DC3">
          <w:pPr>
            <w:numPr>
              <w:ilvl w:val="1"/>
              <w:numId w:val="16"/>
            </w:numPr>
            <w:tabs>
              <w:tab w:val="clear" w:pos="1440"/>
            </w:tabs>
            <w:ind w:left="426" w:hanging="142"/>
            <w:jc w:val="both"/>
          </w:pPr>
          <w:r>
            <w:t>Ratkaisu: Doodle-kysely</w:t>
          </w:r>
        </w:p>
        <w:p w14:paraId="13468D91" w14:textId="44DC4702" w:rsidR="00932D9C" w:rsidRPr="001D7FBC" w:rsidRDefault="00932D9C" w:rsidP="00665DC3">
          <w:pPr>
            <w:jc w:val="both"/>
            <w:rPr>
              <w:rFonts w:asciiTheme="majorHAnsi" w:eastAsiaTheme="majorEastAsia" w:hAnsiTheme="majorHAnsi" w:cstheme="majorBidi"/>
              <w:b/>
              <w:sz w:val="32"/>
              <w:szCs w:val="26"/>
            </w:rPr>
          </w:pPr>
          <w:r>
            <w:br w:type="page"/>
          </w:r>
        </w:p>
        <w:p w14:paraId="2B11FEBD" w14:textId="7592940C" w:rsidR="00C16E54" w:rsidRPr="001D7FBC" w:rsidRDefault="00C16E54" w:rsidP="001D7FBC">
          <w:pPr>
            <w:pStyle w:val="Heading2"/>
            <w:numPr>
              <w:ilvl w:val="0"/>
              <w:numId w:val="3"/>
            </w:numPr>
            <w:ind w:left="426" w:hanging="426"/>
          </w:pPr>
          <w:bookmarkStart w:id="15" w:name="_Toc530267786"/>
          <w:r>
            <w:lastRenderedPageBreak/>
            <w:t>Pääluvut</w:t>
          </w:r>
          <w:bookmarkEnd w:id="15"/>
        </w:p>
        <w:p w14:paraId="41C14F94" w14:textId="46097CAD" w:rsidR="00C16E54" w:rsidRPr="001D7FBC" w:rsidRDefault="008A2D92" w:rsidP="001D7FBC">
          <w:pPr>
            <w:pStyle w:val="Heading3"/>
            <w:numPr>
              <w:ilvl w:val="1"/>
              <w:numId w:val="3"/>
            </w:numPr>
            <w:ind w:left="426"/>
          </w:pPr>
          <w:bookmarkStart w:id="16" w:name="_Toc530267787"/>
          <w:r>
            <w:t>Kommunikaatio</w:t>
          </w:r>
          <w:bookmarkEnd w:id="16"/>
        </w:p>
        <w:tbl>
          <w:tblPr>
            <w:tblStyle w:val="TableGrid"/>
            <w:tblW w:w="0" w:type="auto"/>
            <w:tblLook w:val="04A0" w:firstRow="1" w:lastRow="0" w:firstColumn="1" w:lastColumn="0" w:noHBand="0" w:noVBand="1"/>
          </w:tblPr>
          <w:tblGrid>
            <w:gridCol w:w="2080"/>
            <w:gridCol w:w="7542"/>
          </w:tblGrid>
          <w:tr w:rsidR="00E83E38" w:rsidRPr="001D7FBC" w14:paraId="137F8C36" w14:textId="77777777" w:rsidTr="00B86541">
            <w:tc>
              <w:tcPr>
                <w:tcW w:w="2093" w:type="dxa"/>
                <w:vAlign w:val="center"/>
              </w:tcPr>
              <w:p w14:paraId="40B9D22F" w14:textId="77777777" w:rsidR="00E83E38" w:rsidRPr="001D7FBC" w:rsidRDefault="00E83E38" w:rsidP="001D7FBC">
                <w:pPr>
                  <w:rPr>
                    <w:sz w:val="24"/>
                  </w:rPr>
                </w:pPr>
                <w:r>
                  <w:rPr>
                    <w:sz w:val="24"/>
                  </w:rPr>
                  <w:t>Kesto:</w:t>
                </w:r>
              </w:p>
            </w:tc>
            <w:tc>
              <w:tcPr>
                <w:tcW w:w="7654" w:type="dxa"/>
                <w:vAlign w:val="center"/>
              </w:tcPr>
              <w:p w14:paraId="33C1239A" w14:textId="33D0685A" w:rsidR="00E83E38" w:rsidRPr="001D7FBC" w:rsidRDefault="00971297" w:rsidP="001D7FBC">
                <w:pPr>
                  <w:rPr>
                    <w:sz w:val="24"/>
                  </w:rPr>
                </w:pPr>
                <w:r>
                  <w:rPr>
                    <w:sz w:val="24"/>
                  </w:rPr>
                  <w:t>10 minuuttia</w:t>
                </w:r>
              </w:p>
            </w:tc>
          </w:tr>
          <w:tr w:rsidR="00E83E38" w:rsidRPr="001D7FBC" w14:paraId="744CB904" w14:textId="77777777" w:rsidTr="00B86541">
            <w:tc>
              <w:tcPr>
                <w:tcW w:w="2093" w:type="dxa"/>
                <w:vAlign w:val="center"/>
              </w:tcPr>
              <w:p w14:paraId="1F32AF1D" w14:textId="77777777" w:rsidR="00E83E38" w:rsidRPr="001D7FBC" w:rsidRDefault="00E83E38" w:rsidP="001D7FBC">
                <w:pPr>
                  <w:rPr>
                    <w:sz w:val="24"/>
                  </w:rPr>
                </w:pPr>
                <w:r>
                  <w:rPr>
                    <w:sz w:val="24"/>
                  </w:rPr>
                  <w:t>Tarvittavat materiaalit:</w:t>
                </w:r>
              </w:p>
            </w:tc>
            <w:tc>
              <w:tcPr>
                <w:tcW w:w="7654" w:type="dxa"/>
                <w:vAlign w:val="center"/>
              </w:tcPr>
              <w:p w14:paraId="7674A78D" w14:textId="04C53C9A" w:rsidR="00E83E38" w:rsidRPr="001D7FBC" w:rsidRDefault="006349D0" w:rsidP="001D7FBC">
                <w:pPr>
                  <w:rPr>
                    <w:sz w:val="24"/>
                  </w:rPr>
                </w:pPr>
                <w:r>
                  <w:rPr>
                    <w:sz w:val="24"/>
                  </w:rPr>
                  <w:t>PPT (diat 5-13)</w:t>
                </w:r>
              </w:p>
            </w:tc>
          </w:tr>
        </w:tbl>
        <w:p w14:paraId="77A9EB51" w14:textId="77777777" w:rsidR="00C16E54" w:rsidRPr="001D7FBC" w:rsidRDefault="00C16E54" w:rsidP="001D7FBC"/>
        <w:p w14:paraId="370337A0" w14:textId="77777777" w:rsidR="00932D9C" w:rsidRPr="001D7FBC" w:rsidRDefault="00932D9C" w:rsidP="001D7FBC">
          <w:pPr>
            <w:rPr>
              <w:b/>
              <w:u w:val="single"/>
            </w:rPr>
          </w:pPr>
        </w:p>
        <w:p w14:paraId="11008A52" w14:textId="42B864E3" w:rsidR="008A2D92" w:rsidRPr="001D7FBC" w:rsidRDefault="00AF2AE7" w:rsidP="00665DC3">
          <w:pPr>
            <w:jc w:val="both"/>
            <w:rPr>
              <w:b/>
              <w:u w:val="single"/>
            </w:rPr>
          </w:pPr>
          <w:r>
            <w:rPr>
              <w:b/>
              <w:u w:val="single"/>
            </w:rPr>
            <w:t>Johdatus viestintään</w:t>
          </w:r>
        </w:p>
        <w:p w14:paraId="0FEF49D6" w14:textId="44C05C78" w:rsidR="00E56067" w:rsidRDefault="008A2D92" w:rsidP="00665DC3">
          <w:pPr>
            <w:spacing w:line="276" w:lineRule="auto"/>
            <w:jc w:val="both"/>
          </w:pPr>
          <w:r>
            <w:t xml:space="preserve">Kuvittele maailma ilman viestintää. Sinulla on maailman paras idea, mutta sinulla ei ole tapaa viestiä siitä. </w:t>
          </w:r>
          <w:r w:rsidR="00E56067">
            <w:t>Vastaavasti sinulla voi olla kova halu jostain, mutta et kykene ilmaisemaan tarvettasi.</w:t>
          </w:r>
        </w:p>
        <w:p w14:paraId="28A1095B" w14:textId="2C8129E2" w:rsidR="008A2D92" w:rsidRPr="001D7FBC" w:rsidRDefault="008A2D92" w:rsidP="00665DC3">
          <w:pPr>
            <w:spacing w:line="276" w:lineRule="auto"/>
            <w:jc w:val="both"/>
            <w:rPr>
              <w:b/>
            </w:rPr>
          </w:pPr>
          <w:r>
            <w:t>Viestintä on olennainen osa elämää. Se on välttämättömyys. Ihmisten pitää saada kommunikoid</w:t>
          </w:r>
          <w:r w:rsidR="00E56067">
            <w:t>a ja ilmaista itseään sekä</w:t>
          </w:r>
          <w:r>
            <w:t xml:space="preserve"> tunteitaan, siirtää tietoa muille ja jakaa ajatuksiaan. </w:t>
          </w:r>
        </w:p>
        <w:p w14:paraId="34C83A4F" w14:textId="0BC6CBDB" w:rsidR="005F7A92" w:rsidRPr="001D7FBC" w:rsidRDefault="005F7A92" w:rsidP="00665DC3">
          <w:pPr>
            <w:spacing w:line="276" w:lineRule="auto"/>
            <w:jc w:val="both"/>
          </w:pPr>
        </w:p>
        <w:p w14:paraId="1FFE59B8" w14:textId="1ED6F94B" w:rsidR="001F2357" w:rsidRPr="001D7FBC" w:rsidRDefault="008A2D92" w:rsidP="00665DC3">
          <w:pPr>
            <w:spacing w:line="276" w:lineRule="auto"/>
            <w:jc w:val="both"/>
          </w:pPr>
          <w:r>
            <w:t>Viestintä voi olla tarkoituksellista tai tahato</w:t>
          </w:r>
          <w:r w:rsidR="00E56067">
            <w:t>nta, se voi sisältää tavanomaisia</w:t>
          </w:r>
          <w:r>
            <w:t xml:space="preserve"> tai epätavanomaisia signaaleja, se voi olla sanallista tai sanatonta</w:t>
          </w:r>
          <w:r w:rsidR="00E56067">
            <w:t>,</w:t>
          </w:r>
          <w:r>
            <w:t xml:space="preserve"> ja se voi tapahtua puhu</w:t>
          </w:r>
          <w:r w:rsidR="00E56067">
            <w:t>en</w:t>
          </w:r>
          <w:r>
            <w:t xml:space="preserve"> tai mui</w:t>
          </w:r>
          <w:r w:rsidR="00E56067">
            <w:t xml:space="preserve">ta keinoja käyttäen. </w:t>
          </w:r>
          <w:r>
            <w:rPr>
              <w:i/>
            </w:rPr>
            <w:t>Viestintä onkin ideoiden, mielipiteiden ja tietojen vaihtoa kirjallisesti tai puhuttujen sanojen, symbolien tai toimintojen avulla. Viestintä on vuoropuhelua, ei yksinpuhelua.</w:t>
          </w:r>
          <w:r>
            <w:t xml:space="preserve"> Se on lähinnä kahden kuuntelijan prosessi. Jotta viestintä olisi tehokasta, sanomalla on oltava sama merkitys sekä lähettäjälle että vastaanottajalle. </w:t>
          </w:r>
        </w:p>
        <w:p w14:paraId="51907106" w14:textId="58B841AA" w:rsidR="001F2357" w:rsidRDefault="001F2357" w:rsidP="001D7FBC"/>
        <w:p w14:paraId="35F3B5FF" w14:textId="568AB212" w:rsidR="00E51F84" w:rsidRPr="001D7FBC" w:rsidRDefault="00557B15" w:rsidP="00292D29">
          <w:pPr>
            <w:rPr>
              <w:b/>
              <w:u w:val="single"/>
            </w:rPr>
          </w:pPr>
          <w:r>
            <w:rPr>
              <w:b/>
              <w:u w:val="single"/>
            </w:rPr>
            <w:t>Viestintä liiketoiminnassa</w:t>
          </w:r>
        </w:p>
        <w:p w14:paraId="1CDC6B5D" w14:textId="77777777" w:rsidR="002F3347" w:rsidRPr="001D7FBC" w:rsidRDefault="002F3347" w:rsidP="00292D29">
          <w:pPr>
            <w:spacing w:line="276" w:lineRule="auto"/>
            <w:jc w:val="center"/>
            <w:rPr>
              <w:i/>
            </w:rPr>
          </w:pPr>
          <w:r>
            <w:rPr>
              <w:i/>
            </w:rPr>
            <w:t>"Viestinnän puutteella on hävitty sotia."</w:t>
          </w:r>
        </w:p>
        <w:p w14:paraId="323CEEC0" w14:textId="6ED3730D" w:rsidR="00546420" w:rsidRPr="001D7FBC" w:rsidRDefault="00CB23AE" w:rsidP="00665DC3">
          <w:pPr>
            <w:spacing w:line="276" w:lineRule="auto"/>
            <w:jc w:val="both"/>
          </w:pPr>
          <w:r>
            <w:t xml:space="preserve">Tämä </w:t>
          </w:r>
          <w:r w:rsidR="002F3347" w:rsidRPr="00E56067">
            <w:t xml:space="preserve">sanonta pätee myös liiketoimintaympäristössä.  Menestymisesi elämässä ja yrittäjänä riippuu pitkälti siitä, miten kommunikoit muiden kanssa. Sinun täytyy pystyä </w:t>
          </w:r>
          <w:r w:rsidR="00E56067" w:rsidRPr="00E56067">
            <w:t xml:space="preserve">kommunikoimaan selkeästi </w:t>
          </w:r>
          <w:r w:rsidR="002F3347" w:rsidRPr="00E56067">
            <w:t>työntekijöiden, sijoittajien, kumppaneiden ja myös itsesi kanssa. On monia tapoja tarkastella viestintää liike-elämässä</w:t>
          </w:r>
          <w:r w:rsidR="00E56067" w:rsidRPr="00E56067">
            <w:t>, alkaen y</w:t>
          </w:r>
          <w:r w:rsidR="002F3347" w:rsidRPr="00E56067">
            <w:t>ksittäisestä viestinnästä, kuten sähköpostin lähettämisestä</w:t>
          </w:r>
          <w:r w:rsidR="00E56067" w:rsidRPr="00E56067">
            <w:t>,</w:t>
          </w:r>
          <w:r w:rsidR="002F3347" w:rsidRPr="00E56067">
            <w:t xml:space="preserve"> aina tuhansille ihmisille puhumiseen asti</w:t>
          </w:r>
          <w:r w:rsidR="00E56067" w:rsidRPr="00E56067">
            <w:t>. Näihin</w:t>
          </w:r>
          <w:r w:rsidR="002F3347" w:rsidRPr="00E56067">
            <w:t xml:space="preserve"> tarvitaan useita eri konteksteja.</w:t>
          </w:r>
          <w:r w:rsidR="002F3347">
            <w:t xml:space="preserve"> </w:t>
          </w:r>
        </w:p>
        <w:p w14:paraId="6B842234" w14:textId="3E9CBB04" w:rsidR="00292D29" w:rsidRDefault="00292D29" w:rsidP="00665DC3">
          <w:pPr>
            <w:spacing w:line="276" w:lineRule="auto"/>
            <w:jc w:val="both"/>
          </w:pPr>
        </w:p>
        <w:p w14:paraId="7A511F69" w14:textId="1CCD10E2" w:rsidR="002F3347" w:rsidRPr="001D7FBC" w:rsidRDefault="002F3347" w:rsidP="00665DC3">
          <w:pPr>
            <w:spacing w:line="276" w:lineRule="auto"/>
            <w:jc w:val="both"/>
            <w:rPr>
              <w:b/>
              <w:u w:val="single"/>
            </w:rPr>
          </w:pPr>
          <w:r>
            <w:rPr>
              <w:b/>
              <w:u w:val="single"/>
            </w:rPr>
            <w:t>Yritysviestinnän muodot</w:t>
          </w:r>
        </w:p>
        <w:p w14:paraId="0E993F46" w14:textId="29982FE6" w:rsidR="002F3347" w:rsidRPr="001D7FBC" w:rsidRDefault="002F3347" w:rsidP="00665DC3">
          <w:pPr>
            <w:spacing w:line="276" w:lineRule="auto"/>
            <w:jc w:val="both"/>
          </w:pPr>
          <w:r>
            <w:t xml:space="preserve">Yritysviestintä on viestintää, jota käytetään edistämään tuotteen, palvelun tai organisaation myyntiä. Viestintä on olennainen osa </w:t>
          </w:r>
          <w:r w:rsidRPr="00E56067">
            <w:t>yritystä. Jokaisen yrittäjän tulisi pystyä jakamaan ideansa tehokkaasti ja ilmaisemaan selkeästi yritystoimintaan liittyvät aiheet. Yritysviestintä k</w:t>
          </w:r>
          <w:r w:rsidR="00E56067" w:rsidRPr="00E56067">
            <w:t>attaa myös yrityksen ulkopuoliset ihmiset</w:t>
          </w:r>
          <w:r w:rsidRPr="00E56067">
            <w:t>, kuten kumppan</w:t>
          </w:r>
          <w:r w:rsidR="00E56067" w:rsidRPr="00E56067">
            <w:t>it, sidosryhmät ja toimittajat</w:t>
          </w:r>
          <w:r w:rsidRPr="00E56067">
            <w:t xml:space="preserve">. </w:t>
          </w:r>
          <w:r w:rsidR="00E56067" w:rsidRPr="00E56067">
            <w:t>Viestintä kattaa muun muassa mainonnan, ulkoiset suhteet, brändäyksen, tapahtumien hallinnan, markkinoinnin sekä muita</w:t>
          </w:r>
          <w:r w:rsidRPr="00E56067">
            <w:t xml:space="preserve"> organisaation rakenteeseen liittyv</w:t>
          </w:r>
          <w:r w:rsidR="00E56067" w:rsidRPr="00E56067">
            <w:t>iä aiheita</w:t>
          </w:r>
          <w:r w:rsidRPr="00E56067">
            <w:t>.  Yritysviestintää</w:t>
          </w:r>
          <w:r>
            <w:t xml:space="preserve"> tarvitaan esimerkiksi: </w:t>
          </w:r>
        </w:p>
        <w:p w14:paraId="3C49E01C" w14:textId="77777777" w:rsidR="00AF2B35" w:rsidRPr="001D7FBC" w:rsidRDefault="00AF2B35" w:rsidP="00665DC3">
          <w:pPr>
            <w:spacing w:line="276" w:lineRule="auto"/>
            <w:jc w:val="both"/>
            <w:sectPr w:rsidR="00AF2B35" w:rsidRPr="001D7FBC" w:rsidSect="00F5112B">
              <w:headerReference w:type="default" r:id="rId15"/>
              <w:footerReference w:type="even" r:id="rId16"/>
              <w:footerReference w:type="default" r:id="rId17"/>
              <w:footerReference w:type="first" r:id="rId18"/>
              <w:type w:val="continuous"/>
              <w:pgSz w:w="11900" w:h="16840" w:code="9"/>
              <w:pgMar w:top="1797" w:right="1134" w:bottom="1446" w:left="1134" w:header="0" w:footer="340" w:gutter="0"/>
              <w:cols w:space="708"/>
              <w:titlePg/>
              <w:docGrid w:linePitch="360"/>
            </w:sectPr>
          </w:pPr>
        </w:p>
        <w:p w14:paraId="281D151B" w14:textId="023424E8" w:rsidR="002F3347" w:rsidRPr="001D7FBC" w:rsidRDefault="002F3347" w:rsidP="00665DC3">
          <w:pPr>
            <w:pStyle w:val="ListParagraph"/>
            <w:numPr>
              <w:ilvl w:val="0"/>
              <w:numId w:val="1"/>
            </w:numPr>
            <w:spacing w:line="276" w:lineRule="auto"/>
            <w:ind w:left="426" w:hanging="142"/>
            <w:jc w:val="both"/>
          </w:pPr>
          <w:r>
            <w:t>tietojenvaihtoon</w:t>
          </w:r>
        </w:p>
        <w:p w14:paraId="7EBF7AE1" w14:textId="77777777" w:rsidR="002F3347" w:rsidRPr="001D7FBC" w:rsidRDefault="002F3347" w:rsidP="00665DC3">
          <w:pPr>
            <w:pStyle w:val="ListParagraph"/>
            <w:numPr>
              <w:ilvl w:val="0"/>
              <w:numId w:val="1"/>
            </w:numPr>
            <w:spacing w:line="276" w:lineRule="auto"/>
            <w:ind w:left="426" w:hanging="142"/>
            <w:jc w:val="both"/>
          </w:pPr>
          <w:r>
            <w:t>mielipiteiden vaihtoon</w:t>
          </w:r>
        </w:p>
        <w:p w14:paraId="12DA1449" w14:textId="77777777" w:rsidR="002F3347" w:rsidRPr="001D7FBC" w:rsidRDefault="002F3347" w:rsidP="00665DC3">
          <w:pPr>
            <w:pStyle w:val="ListParagraph"/>
            <w:numPr>
              <w:ilvl w:val="0"/>
              <w:numId w:val="1"/>
            </w:numPr>
            <w:spacing w:line="276" w:lineRule="auto"/>
            <w:ind w:left="426" w:hanging="142"/>
            <w:jc w:val="both"/>
          </w:pPr>
          <w:r>
            <w:t>suunnitelmien ja ehdotusten tekemiseen</w:t>
          </w:r>
        </w:p>
        <w:p w14:paraId="5348E273" w14:textId="77777777" w:rsidR="002F3347" w:rsidRPr="001D7FBC" w:rsidRDefault="002F3347" w:rsidP="00665DC3">
          <w:pPr>
            <w:pStyle w:val="ListParagraph"/>
            <w:numPr>
              <w:ilvl w:val="0"/>
              <w:numId w:val="1"/>
            </w:numPr>
            <w:spacing w:line="276" w:lineRule="auto"/>
            <w:ind w:left="426" w:hanging="142"/>
            <w:jc w:val="both"/>
          </w:pPr>
          <w:r>
            <w:t>sopimukseen pääsyyn</w:t>
          </w:r>
        </w:p>
        <w:p w14:paraId="2E243CE1" w14:textId="77777777" w:rsidR="002F3347" w:rsidRPr="001D7FBC" w:rsidRDefault="002F3347" w:rsidP="001D7FBC">
          <w:pPr>
            <w:pStyle w:val="ListParagraph"/>
            <w:numPr>
              <w:ilvl w:val="0"/>
              <w:numId w:val="1"/>
            </w:numPr>
            <w:spacing w:line="276" w:lineRule="auto"/>
            <w:ind w:left="426" w:hanging="142"/>
          </w:pPr>
          <w:r>
            <w:t>päätöksentekoon</w:t>
          </w:r>
        </w:p>
        <w:p w14:paraId="3F405B2E" w14:textId="77777777" w:rsidR="002F3347" w:rsidRPr="001D7FBC" w:rsidRDefault="002F3347" w:rsidP="001D7FBC">
          <w:pPr>
            <w:pStyle w:val="ListParagraph"/>
            <w:numPr>
              <w:ilvl w:val="0"/>
              <w:numId w:val="1"/>
            </w:numPr>
            <w:spacing w:line="276" w:lineRule="auto"/>
            <w:ind w:left="426" w:hanging="142"/>
          </w:pPr>
          <w:r>
            <w:t>tilausten täyttämiseen</w:t>
          </w:r>
        </w:p>
        <w:p w14:paraId="22F6CC94" w14:textId="77777777" w:rsidR="002F3347" w:rsidRPr="001D7FBC" w:rsidRDefault="002F3347" w:rsidP="001D7FBC">
          <w:pPr>
            <w:pStyle w:val="ListParagraph"/>
            <w:numPr>
              <w:ilvl w:val="0"/>
              <w:numId w:val="1"/>
            </w:numPr>
            <w:spacing w:line="276" w:lineRule="auto"/>
            <w:ind w:left="426" w:hanging="142"/>
          </w:pPr>
          <w:r>
            <w:t>myyntiin</w:t>
          </w:r>
        </w:p>
        <w:p w14:paraId="71130D93" w14:textId="77777777" w:rsidR="002F3347" w:rsidRPr="001D7FBC" w:rsidRDefault="002F3347" w:rsidP="001D7FBC">
          <w:pPr>
            <w:spacing w:line="276" w:lineRule="auto"/>
            <w:rPr>
              <w:rFonts w:cstheme="minorHAnsi"/>
            </w:rPr>
            <w:sectPr w:rsidR="002F3347" w:rsidRPr="001D7FBC" w:rsidSect="008843B4">
              <w:type w:val="continuous"/>
              <w:pgSz w:w="11900" w:h="16840" w:code="9"/>
              <w:pgMar w:top="1797" w:right="1134" w:bottom="1446" w:left="1134" w:header="0" w:footer="340" w:gutter="0"/>
              <w:cols w:num="2" w:space="708"/>
              <w:docGrid w:linePitch="360"/>
            </w:sectPr>
          </w:pPr>
        </w:p>
        <w:p w14:paraId="61E06443" w14:textId="587C2F06" w:rsidR="006D22A3" w:rsidRPr="001D7FBC" w:rsidRDefault="006D22A3" w:rsidP="006E0073">
          <w:pPr>
            <w:spacing w:line="276" w:lineRule="auto"/>
            <w:jc w:val="both"/>
            <w:rPr>
              <w:rFonts w:cstheme="minorHAnsi"/>
              <w:b/>
              <w:u w:val="single"/>
            </w:rPr>
          </w:pPr>
          <w:r>
            <w:rPr>
              <w:b/>
              <w:u w:val="single"/>
            </w:rPr>
            <w:lastRenderedPageBreak/>
            <w:t>Yritysviestinnän kanavat</w:t>
          </w:r>
        </w:p>
        <w:p w14:paraId="11DCBB66" w14:textId="6F2E6030" w:rsidR="006D22A3" w:rsidRPr="001D7FBC" w:rsidRDefault="006D22A3" w:rsidP="006E0073">
          <w:pPr>
            <w:spacing w:line="276" w:lineRule="auto"/>
            <w:jc w:val="both"/>
            <w:rPr>
              <w:rFonts w:cstheme="minorHAnsi"/>
            </w:rPr>
          </w:pPr>
          <w:r>
            <w:t xml:space="preserve">Viestintäkanava on keino, jolla viesti lähetetään tarkoitetulle vastaanottajalle. Näiden kanavien kautta yritysviestintä voi olla virallista, epämuodollista tai epävirallisia. Yleisimmät yritysviestinnän </w:t>
          </w:r>
          <w:r w:rsidR="00D418A1">
            <w:t>kanavat</w:t>
          </w:r>
          <w:r>
            <w:t xml:space="preserve"> ovat:</w:t>
          </w:r>
        </w:p>
        <w:p w14:paraId="5C0DE157" w14:textId="77777777" w:rsidR="006D22A3" w:rsidRPr="001D7FBC" w:rsidRDefault="006D22A3" w:rsidP="006E0073">
          <w:pPr>
            <w:spacing w:line="276" w:lineRule="auto"/>
            <w:jc w:val="both"/>
            <w:rPr>
              <w:rFonts w:cstheme="minorHAnsi"/>
            </w:rPr>
          </w:pPr>
        </w:p>
        <w:p w14:paraId="1B8AA3AB" w14:textId="718510E2" w:rsidR="006D22A3" w:rsidRPr="001D7FBC" w:rsidRDefault="006D22A3" w:rsidP="006E0073">
          <w:pPr>
            <w:pStyle w:val="ListParagraph"/>
            <w:numPr>
              <w:ilvl w:val="0"/>
              <w:numId w:val="1"/>
            </w:numPr>
            <w:spacing w:line="276" w:lineRule="auto"/>
            <w:ind w:left="426" w:hanging="142"/>
            <w:jc w:val="both"/>
            <w:rPr>
              <w:b/>
            </w:rPr>
          </w:pPr>
          <w:r>
            <w:rPr>
              <w:b/>
            </w:rPr>
            <w:t>Sanallinen (suullinen tai puhuttu)</w:t>
          </w:r>
        </w:p>
        <w:p w14:paraId="430279AE" w14:textId="10C3C98B" w:rsidR="006D22A3" w:rsidRPr="001D7FBC" w:rsidRDefault="006D22A3" w:rsidP="006E0073">
          <w:pPr>
            <w:spacing w:line="276" w:lineRule="auto"/>
            <w:jc w:val="both"/>
            <w:rPr>
              <w:rFonts w:cstheme="minorHAnsi"/>
            </w:rPr>
          </w:pPr>
          <w:r>
            <w:t xml:space="preserve">Suullinen viestintä on vanhin yritysviestinnän muoto </w:t>
          </w:r>
          <w:r w:rsidRPr="00161AD8">
            <w:t xml:space="preserve">ja se </w:t>
          </w:r>
          <w:r w:rsidR="00D418A1" w:rsidRPr="00161AD8">
            <w:t>perustuu</w:t>
          </w:r>
          <w:r w:rsidRPr="00161AD8">
            <w:t xml:space="preserve"> puhuttuun sanaan. Se on eräs </w:t>
          </w:r>
          <w:r w:rsidR="00CB23AE" w:rsidRPr="00161AD8">
            <w:t>monimuotisimmista viestinnän keinoista</w:t>
          </w:r>
          <w:r w:rsidRPr="00161AD8">
            <w:t xml:space="preserve">, ja siihen kuuluu </w:t>
          </w:r>
          <w:r w:rsidR="0076714B" w:rsidRPr="00161AD8">
            <w:t xml:space="preserve">muun muassa </w:t>
          </w:r>
          <w:r w:rsidRPr="00161AD8">
            <w:t xml:space="preserve">kasvokkain puhuminen, henkilökohtaiset esitykset, ryhmäesittelyt, puhelimessa puhuminen, </w:t>
          </w:r>
          <w:r w:rsidR="0076714B" w:rsidRPr="00161AD8">
            <w:t xml:space="preserve">puhelin- ja </w:t>
          </w:r>
          <w:r w:rsidRPr="00161AD8">
            <w:t>videokokoukset, konferenssitapaamiset ja luennot. Suullinen viestintäkanava</w:t>
          </w:r>
          <w:r>
            <w:t xml:space="preserve"> antaa suoria viestejä, koska kehon kieli ja äänen intonaatio antavat osaltaan vastaanottajalle merkityksen. Ne mahdollistavat välittömän palautteen viestin lähettäjälle.</w:t>
          </w:r>
        </w:p>
        <w:p w14:paraId="15F50611" w14:textId="77777777" w:rsidR="001F2357" w:rsidRPr="001D7FBC" w:rsidRDefault="001F2357" w:rsidP="006E0073">
          <w:pPr>
            <w:spacing w:line="276" w:lineRule="auto"/>
            <w:jc w:val="both"/>
            <w:rPr>
              <w:rFonts w:cstheme="minorHAnsi"/>
            </w:rPr>
          </w:pPr>
        </w:p>
        <w:p w14:paraId="5102E68C" w14:textId="1340FE0C" w:rsidR="006D22A3" w:rsidRPr="001D7FBC" w:rsidRDefault="006D22A3" w:rsidP="006E0073">
          <w:pPr>
            <w:pStyle w:val="ListParagraph"/>
            <w:numPr>
              <w:ilvl w:val="0"/>
              <w:numId w:val="1"/>
            </w:numPr>
            <w:spacing w:line="276" w:lineRule="auto"/>
            <w:ind w:left="426" w:hanging="142"/>
            <w:jc w:val="both"/>
            <w:rPr>
              <w:b/>
            </w:rPr>
          </w:pPr>
          <w:r>
            <w:rPr>
              <w:b/>
            </w:rPr>
            <w:t>Sanaton viestintä</w:t>
          </w:r>
        </w:p>
        <w:p w14:paraId="775356A2" w14:textId="17870547" w:rsidR="006D22A3" w:rsidRPr="001D7FBC" w:rsidRDefault="006D22A3" w:rsidP="006E0073">
          <w:pPr>
            <w:spacing w:line="276" w:lineRule="auto"/>
            <w:jc w:val="both"/>
            <w:rPr>
              <w:rFonts w:cstheme="minorHAnsi"/>
            </w:rPr>
          </w:pPr>
          <w:r>
            <w:t>Sanaton</w:t>
          </w:r>
          <w:r w:rsidR="00161AD8">
            <w:t xml:space="preserve"> viestintä, kuten ilmeet, eleet,</w:t>
          </w:r>
          <w:r>
            <w:t xml:space="preserve"> asennot </w:t>
          </w:r>
          <w:r w:rsidR="00161AD8">
            <w:t>ja</w:t>
          </w:r>
          <w:r>
            <w:t xml:space="preserve"> äänensävy, on tärkeä osa viestintää. Useimmat ihmiset käyttävät sanatonta viestintää kommunikoidessaan. Sanattoman viestinnän ymmärtäminen voi auttaa yrittäjää saamaan viestin läpi tai auttaa tulkitsemaan toisen henkilön lähettämiä viestejä. Toisaalta sanaton viestintä voi myös lähettää signaaleja, jotka häiritsevät </w:t>
          </w:r>
          <w:r w:rsidR="00161AD8">
            <w:t>asian esittämistä</w:t>
          </w:r>
          <w:r>
            <w:t xml:space="preserve"> esitystä tai sanomien vastaanottoa. Tutkimukset ovat osoittaneet, että 60-90 prosenttia viestin vaikutuksesta voi olla peräisin sanattomasta viestinnästä. Siksi </w:t>
          </w:r>
          <w:r w:rsidR="003A4C70">
            <w:t xml:space="preserve">yrittäjien </w:t>
          </w:r>
          <w:r>
            <w:t xml:space="preserve">on </w:t>
          </w:r>
          <w:r w:rsidR="003A4C70">
            <w:t>tärkeää olla tietoisia lähettämi</w:t>
          </w:r>
          <w:r>
            <w:t xml:space="preserve">stään sanattomista viesteistä ja kehittää muiden käyttäjien sanattomien viestien lukemistaan. Sanattoman viestinnän kolme pääkohtaa ovat: </w:t>
          </w:r>
        </w:p>
        <w:p w14:paraId="179AC6C5" w14:textId="77777777" w:rsidR="006D22A3" w:rsidRPr="001D7FBC" w:rsidRDefault="006D22A3" w:rsidP="006E0073">
          <w:pPr>
            <w:spacing w:line="276" w:lineRule="auto"/>
            <w:jc w:val="both"/>
            <w:rPr>
              <w:rFonts w:cstheme="minorHAnsi"/>
            </w:rPr>
          </w:pPr>
        </w:p>
        <w:p w14:paraId="36C0C08D" w14:textId="2ACDD75B" w:rsidR="006D22A3" w:rsidRPr="001D643B" w:rsidRDefault="006D22A3" w:rsidP="006E0073">
          <w:pPr>
            <w:pStyle w:val="ListParagraph"/>
            <w:numPr>
              <w:ilvl w:val="0"/>
              <w:numId w:val="22"/>
            </w:numPr>
            <w:spacing w:line="276" w:lineRule="auto"/>
            <w:ind w:hanging="214"/>
            <w:jc w:val="both"/>
            <w:rPr>
              <w:rFonts w:cstheme="minorHAnsi"/>
            </w:rPr>
          </w:pPr>
          <w:r w:rsidRPr="001D643B">
            <w:rPr>
              <w:b/>
            </w:rPr>
            <w:t>Ulkomuoto</w:t>
          </w:r>
          <w:r w:rsidRPr="001D643B">
            <w:t xml:space="preserve">: Esimerkiksi puhujan vaatteet, hiustyyli, </w:t>
          </w:r>
          <w:r w:rsidR="001D643B">
            <w:t>meikki</w:t>
          </w:r>
          <w:r w:rsidRPr="001D643B">
            <w:t xml:space="preserve">, siisteys ja pituus saattavat </w:t>
          </w:r>
          <w:r w:rsidR="00E12AA9">
            <w:t xml:space="preserve">luoda kuuntelijalle </w:t>
          </w:r>
          <w:r w:rsidRPr="001D643B">
            <w:t xml:space="preserve">käsityksen </w:t>
          </w:r>
          <w:r w:rsidR="00E12AA9">
            <w:t xml:space="preserve">henkilön </w:t>
          </w:r>
          <w:r w:rsidRPr="001D643B">
            <w:t>ammatista, sosioekonomisesta asemasta, pätevyydestä jne. Samalla yksityiskohdat ympäristöstä</w:t>
          </w:r>
          <w:r w:rsidR="00E12AA9">
            <w:t>,</w:t>
          </w:r>
          <w:r w:rsidRPr="001D643B">
            <w:t xml:space="preserve"> kuten huoneen koko ja kalustus, sisustus, valaistus ja ikkunat</w:t>
          </w:r>
          <w:r w:rsidR="00E12AA9">
            <w:t>,</w:t>
          </w:r>
          <w:r w:rsidRPr="001D643B">
            <w:t xml:space="preserve"> voivat vaikuttaa kuuntelijan asenteeseen puhujaa ja välitettävää viestiä kohtaan.</w:t>
          </w:r>
        </w:p>
        <w:p w14:paraId="586C1DA5" w14:textId="77777777" w:rsidR="006D22A3" w:rsidRPr="001D7FBC" w:rsidRDefault="006D22A3" w:rsidP="006E0073">
          <w:pPr>
            <w:pStyle w:val="ListParagraph"/>
            <w:spacing w:line="276" w:lineRule="auto"/>
            <w:ind w:left="426" w:hanging="214"/>
            <w:jc w:val="both"/>
            <w:rPr>
              <w:rFonts w:cstheme="minorHAnsi"/>
            </w:rPr>
          </w:pPr>
        </w:p>
        <w:p w14:paraId="5BB72459" w14:textId="406B8E72" w:rsidR="006D22A3" w:rsidRPr="001D7FBC" w:rsidRDefault="006D22A3" w:rsidP="006E0073">
          <w:pPr>
            <w:pStyle w:val="ListParagraph"/>
            <w:numPr>
              <w:ilvl w:val="0"/>
              <w:numId w:val="22"/>
            </w:numPr>
            <w:spacing w:line="276" w:lineRule="auto"/>
            <w:ind w:hanging="214"/>
            <w:jc w:val="both"/>
            <w:rPr>
              <w:rFonts w:cstheme="minorHAnsi"/>
            </w:rPr>
          </w:pPr>
          <w:r>
            <w:rPr>
              <w:b/>
            </w:rPr>
            <w:t>Kehonkieli</w:t>
          </w:r>
          <w:r>
            <w:t>: Kehon kieli ja erityisesti kasvoj</w:t>
          </w:r>
          <w:r w:rsidR="00E12AA9">
            <w:t>en ilmeet voivat tarjota tärkeää tieto</w:t>
          </w:r>
          <w:r>
            <w:t xml:space="preserve">a, joita ei välttämättä ole viestin verbaalisessa osassa. Ilmeet ovat erityisen hyödyllisiä, koska ne voivat </w:t>
          </w:r>
          <w:r w:rsidR="00DF47B4">
            <w:t>paljastaa</w:t>
          </w:r>
          <w:r>
            <w:t xml:space="preserve"> piileviä tunteita, jotka ovat ristiriidassa suullisen </w:t>
          </w:r>
          <w:r w:rsidR="00DF47B4">
            <w:t>viestinnän</w:t>
          </w:r>
          <w:r>
            <w:t xml:space="preserve"> kanssa. Esimerkiksi työntekijä voi kieltää tietävänsä ongelmasta, mutta näyttää samalla pelokkaalta ja vilkuilee syyllisenä ympärilleen. Muita kehonkielen muotoja, jotka voivat tarjota erilaisia vihjeitä, ovat asento ja eleet. Esimerkiksi johtaja, joka asettaa jalkansa pöydälle, voi antaa vaikutelman statuksesta ja luottamuksesta, kun taas työntekijä, joka nojaa eteenpäin kuunnellessaan, voi vaikuttaa kiinnostuneelta.</w:t>
          </w:r>
        </w:p>
        <w:p w14:paraId="1BFA61B2" w14:textId="77777777" w:rsidR="006D22A3" w:rsidRPr="001D7FBC" w:rsidRDefault="006D22A3" w:rsidP="006E0073">
          <w:pPr>
            <w:pStyle w:val="ListParagraph"/>
            <w:ind w:hanging="214"/>
            <w:jc w:val="both"/>
            <w:rPr>
              <w:rFonts w:cstheme="minorHAnsi"/>
            </w:rPr>
          </w:pPr>
        </w:p>
        <w:p w14:paraId="7A777051" w14:textId="5182AD21" w:rsidR="006D22A3" w:rsidRPr="001D7FBC" w:rsidRDefault="006D22A3" w:rsidP="006E0073">
          <w:pPr>
            <w:pStyle w:val="ListParagraph"/>
            <w:numPr>
              <w:ilvl w:val="0"/>
              <w:numId w:val="22"/>
            </w:numPr>
            <w:spacing w:line="276" w:lineRule="auto"/>
            <w:ind w:hanging="214"/>
            <w:jc w:val="both"/>
            <w:rPr>
              <w:rFonts w:cstheme="minorHAnsi"/>
            </w:rPr>
          </w:pPr>
          <w:r>
            <w:rPr>
              <w:b/>
            </w:rPr>
            <w:t>Äänet</w:t>
          </w:r>
          <w:r>
            <w:t xml:space="preserve">: Äänensävy, puhenopeus ja puhujan ääni voivat välittää eri merkityksiä, esimerkiksi nauru, kurkun selvittely tai hyräily. </w:t>
          </w:r>
          <w:r w:rsidR="00B30872">
            <w:t>Myös</w:t>
          </w:r>
          <w:r>
            <w:t xml:space="preserve"> parfyymit tai </w:t>
          </w:r>
          <w:r w:rsidR="001D643B">
            <w:t xml:space="preserve">muut </w:t>
          </w:r>
          <w:r>
            <w:t xml:space="preserve">hajut osaltaan </w:t>
          </w:r>
          <w:r>
            <w:lastRenderedPageBreak/>
            <w:t xml:space="preserve">vaikuttavat kuuntelijan </w:t>
          </w:r>
          <w:r w:rsidR="00B30872" w:rsidRPr="00B30872">
            <w:t xml:space="preserve">saamaan </w:t>
          </w:r>
          <w:r w:rsidRPr="00B30872">
            <w:t xml:space="preserve">vaikutelmaan, </w:t>
          </w:r>
          <w:r w:rsidR="00B30872" w:rsidRPr="00B30872">
            <w:t xml:space="preserve">samoin kuin </w:t>
          </w:r>
          <w:r w:rsidRPr="00B30872">
            <w:t>fyysinen kontakti puhujan ja kuuntelijan välillä. Hiljaisuus eli äänen puuttuminen on myös sanattoman viestinnän muoto. Hiljaisuus voi tarkoittaa ymmärryksen</w:t>
          </w:r>
          <w:r>
            <w:t xml:space="preserve"> puutetta tai jopa vihamielisyyttä kasvokkain tapahtuvassa keskustelussa. </w:t>
          </w:r>
        </w:p>
        <w:p w14:paraId="531CDF51" w14:textId="43276C36" w:rsidR="006D22A3" w:rsidRPr="001D7FBC" w:rsidRDefault="006D22A3" w:rsidP="006E0073">
          <w:pPr>
            <w:spacing w:line="276" w:lineRule="auto"/>
            <w:ind w:hanging="214"/>
            <w:jc w:val="both"/>
            <w:rPr>
              <w:rFonts w:cstheme="minorHAnsi"/>
            </w:rPr>
          </w:pPr>
        </w:p>
        <w:p w14:paraId="15B00510" w14:textId="5735E1CC" w:rsidR="006D22A3" w:rsidRPr="001D7FBC" w:rsidRDefault="006D22A3" w:rsidP="006E0073">
          <w:pPr>
            <w:pStyle w:val="ListParagraph"/>
            <w:numPr>
              <w:ilvl w:val="0"/>
              <w:numId w:val="1"/>
            </w:numPr>
            <w:spacing w:line="276" w:lineRule="auto"/>
            <w:ind w:left="426" w:hanging="142"/>
            <w:jc w:val="both"/>
          </w:pPr>
          <w:r>
            <w:rPr>
              <w:b/>
            </w:rPr>
            <w:t>Kirjallinen viestintä</w:t>
          </w:r>
        </w:p>
        <w:p w14:paraId="1CBEFA1A" w14:textId="01C89A53" w:rsidR="006D22A3" w:rsidRPr="001D7FBC" w:rsidRDefault="006D22A3" w:rsidP="006E0073">
          <w:pPr>
            <w:spacing w:line="276" w:lineRule="auto"/>
            <w:jc w:val="both"/>
            <w:rPr>
              <w:rFonts w:cstheme="minorHAnsi"/>
            </w:rPr>
          </w:pPr>
          <w:r>
            <w:t>Kirjalliseen viestintään kuuluvat sähköpostiviestit, tekstit, muistiot, kirjeet, asiakirjat, raportit,</w:t>
          </w:r>
          <w:r w:rsidR="001D643B">
            <w:t xml:space="preserve"> uutiskirjeet, laskentataulukot, </w:t>
          </w:r>
          <w:r>
            <w:t xml:space="preserve">jne. Vaikka sähköpostit ovat sähköisiä, ne ovat pohjimmiltaan digitaaliseen muotoon kirjoitettuja muistioita. Kirjallisten viestien mukana kirjoittajan on tarjottava riittävästi asiayhteyttä, jotta sanat voidaan tulkita helposti. Kirjalliset viestit ovat tehokkaita suuria viestejä </w:t>
          </w:r>
          <w:r w:rsidR="0056018D">
            <w:t>lähetettäessä. Ihmisen kyky sisäistää</w:t>
          </w:r>
          <w:r>
            <w:t xml:space="preserve"> tietoa</w:t>
          </w:r>
          <w:r w:rsidR="0056018D">
            <w:t xml:space="preserve"> määrätyssä</w:t>
          </w:r>
          <w:r>
            <w:t xml:space="preserve"> ajassa on rajallinen. Kirjallista tietoa voidaan tutkia ajan kanssa. Raportit voivat sisältää</w:t>
          </w:r>
          <w:r w:rsidR="0056018D">
            <w:t xml:space="preserve"> tärkeää tietoa</w:t>
          </w:r>
          <w:r>
            <w:t xml:space="preserve"> ja yksityiskohtaisia selityksiä, kun vastaanottaja on </w:t>
          </w:r>
          <w:r w:rsidR="0056018D">
            <w:t>saatava</w:t>
          </w:r>
          <w:r>
            <w:t xml:space="preserve"> vakuuttuneeksi toimintatavasta. Kirjallinen viestintä voidaan muotoilla huolellisesti</w:t>
          </w:r>
          <w:r w:rsidR="004927DE">
            <w:t xml:space="preserve"> ilmaisemaan</w:t>
          </w:r>
          <w:r>
            <w:t xml:space="preserve"> tarkalleen sitä, mitä lähettäjä tarkoittaa. Muodollinen yritysviestintä, kuten työpaikkahakemus, sopimukset ja budjetit, tarjoukset ja ehdotukset, on aina esitettävä kirjallisesti. </w:t>
          </w:r>
        </w:p>
        <w:p w14:paraId="658D6F44" w14:textId="77777777" w:rsidR="006D22A3" w:rsidRPr="001D7FBC" w:rsidRDefault="006D22A3" w:rsidP="006E0073">
          <w:pPr>
            <w:spacing w:line="276" w:lineRule="auto"/>
            <w:jc w:val="both"/>
            <w:rPr>
              <w:rFonts w:cstheme="minorHAnsi"/>
            </w:rPr>
          </w:pPr>
        </w:p>
        <w:p w14:paraId="7DF269E7" w14:textId="415D561B" w:rsidR="006D22A3" w:rsidRPr="001D7FBC" w:rsidRDefault="006D22A3" w:rsidP="006E0073">
          <w:pPr>
            <w:pStyle w:val="ListParagraph"/>
            <w:numPr>
              <w:ilvl w:val="0"/>
              <w:numId w:val="1"/>
            </w:numPr>
            <w:spacing w:line="276" w:lineRule="auto"/>
            <w:ind w:left="426" w:hanging="142"/>
            <w:jc w:val="both"/>
            <w:rPr>
              <w:b/>
            </w:rPr>
          </w:pPr>
          <w:r>
            <w:rPr>
              <w:b/>
            </w:rPr>
            <w:t>Sähköinen ja multimedia</w:t>
          </w:r>
        </w:p>
        <w:p w14:paraId="57D5B9D4" w14:textId="6C2DA437" w:rsidR="001F2357" w:rsidRPr="001D7FBC" w:rsidRDefault="006D22A3" w:rsidP="006E0073">
          <w:pPr>
            <w:spacing w:line="276" w:lineRule="auto"/>
            <w:jc w:val="both"/>
            <w:rPr>
              <w:rFonts w:cstheme="minorHAnsi"/>
            </w:rPr>
          </w:pPr>
          <w:r>
            <w:t xml:space="preserve">Televisiolähetykset, web-pohjainen viestintä, kuten sosiaalinen media, blogit, julkiset ja </w:t>
          </w:r>
          <w:r w:rsidR="001D643B">
            <w:t xml:space="preserve">yrityksen </w:t>
          </w:r>
          <w:r>
            <w:t>intranet-verkkosivut, Facebook ja Twitter kuuluvat tähän kasvavaan viestintäkanavaluokkaan. Sähköinen viestintä mahdollistaa viestien lähettämisen välittömästi ja maailmanlaajuisesti. Ihmiset voivat puhua kasvokkain</w:t>
          </w:r>
          <w:r w:rsidR="00273698">
            <w:t xml:space="preserve"> pitkienkin etäisyyksien päässä toisistaan</w:t>
          </w:r>
          <w:r>
            <w:t>. Markkinointi ja mainonta voidaan kohdistaa monenlaisiin asiakkaisiin, ja liiketoimintayksiköt voivat helposti kommunikoida reaaliaikaisesti. Vaikka sähköisen viestinnän laajamittainen käyttö liiketoiminnallisiin tarkoituksiin on erittäin tehokasta, voi se myös olla riskialtis hakkerointikohde.</w:t>
          </w:r>
        </w:p>
        <w:p w14:paraId="33D38D32" w14:textId="0A9D3FB9" w:rsidR="001F2357" w:rsidRPr="001D7FBC" w:rsidRDefault="001F2357" w:rsidP="006E0073">
          <w:pPr>
            <w:jc w:val="both"/>
            <w:rPr>
              <w:rFonts w:cstheme="minorHAnsi"/>
            </w:rPr>
          </w:pPr>
        </w:p>
        <w:p w14:paraId="62D1AB45" w14:textId="77777777" w:rsidR="00AF2B35" w:rsidRPr="001D7FBC" w:rsidRDefault="00AF2B35" w:rsidP="006E0073">
          <w:pPr>
            <w:jc w:val="both"/>
            <w:rPr>
              <w:rFonts w:cstheme="minorHAnsi"/>
            </w:rPr>
          </w:pPr>
          <w:r>
            <w:br w:type="page"/>
          </w:r>
        </w:p>
        <w:p w14:paraId="526F4DB1" w14:textId="20D9E923" w:rsidR="006D22A3" w:rsidRPr="001D7FBC" w:rsidRDefault="006D22A3" w:rsidP="001D7FBC">
          <w:pPr>
            <w:spacing w:line="276" w:lineRule="auto"/>
            <w:rPr>
              <w:rFonts w:cstheme="minorHAnsi"/>
              <w:b/>
            </w:rPr>
          </w:pPr>
          <w:r>
            <w:lastRenderedPageBreak/>
            <w:t>Taulukko 1. Tärkeimmät viestintäkanavat - edut ja haitat</w:t>
          </w:r>
        </w:p>
        <w:tbl>
          <w:tblPr>
            <w:tblStyle w:val="TableGrid"/>
            <w:tblW w:w="0" w:type="auto"/>
            <w:tblLook w:val="04A0" w:firstRow="1" w:lastRow="0" w:firstColumn="1" w:lastColumn="0" w:noHBand="0" w:noVBand="1"/>
          </w:tblPr>
          <w:tblGrid>
            <w:gridCol w:w="2122"/>
            <w:gridCol w:w="3685"/>
            <w:gridCol w:w="3543"/>
          </w:tblGrid>
          <w:tr w:rsidR="006D22A3" w:rsidRPr="001D7FBC" w14:paraId="2A45CED6" w14:textId="77777777" w:rsidTr="00200408">
            <w:tc>
              <w:tcPr>
                <w:tcW w:w="2122" w:type="dxa"/>
                <w:shd w:val="clear" w:color="auto" w:fill="BDD6EE" w:themeFill="accent1" w:themeFillTint="66"/>
              </w:tcPr>
              <w:p w14:paraId="13046CED" w14:textId="77777777" w:rsidR="006D22A3" w:rsidRPr="001D7FBC" w:rsidRDefault="006D22A3" w:rsidP="001D7FBC">
                <w:pPr>
                  <w:spacing w:line="276" w:lineRule="auto"/>
                  <w:rPr>
                    <w:rFonts w:cstheme="minorHAnsi"/>
                    <w:b/>
                    <w:sz w:val="18"/>
                    <w:szCs w:val="24"/>
                  </w:rPr>
                </w:pPr>
                <w:r>
                  <w:rPr>
                    <w:b/>
                    <w:sz w:val="18"/>
                    <w:szCs w:val="24"/>
                  </w:rPr>
                  <w:t>Kanavan tyyppi</w:t>
                </w:r>
              </w:p>
            </w:tc>
            <w:tc>
              <w:tcPr>
                <w:tcW w:w="3685" w:type="dxa"/>
                <w:shd w:val="clear" w:color="auto" w:fill="BDD6EE" w:themeFill="accent1" w:themeFillTint="66"/>
              </w:tcPr>
              <w:p w14:paraId="2BD3699C" w14:textId="77777777" w:rsidR="006D22A3" w:rsidRPr="001D7FBC" w:rsidRDefault="006D22A3" w:rsidP="001D7FBC">
                <w:pPr>
                  <w:spacing w:line="276" w:lineRule="auto"/>
                  <w:rPr>
                    <w:rFonts w:cstheme="minorHAnsi"/>
                    <w:b/>
                    <w:sz w:val="18"/>
                    <w:szCs w:val="24"/>
                  </w:rPr>
                </w:pPr>
                <w:r>
                  <w:rPr>
                    <w:b/>
                    <w:sz w:val="18"/>
                    <w:szCs w:val="24"/>
                  </w:rPr>
                  <w:t>Edut</w:t>
                </w:r>
              </w:p>
            </w:tc>
            <w:tc>
              <w:tcPr>
                <w:tcW w:w="3543" w:type="dxa"/>
                <w:shd w:val="clear" w:color="auto" w:fill="BDD6EE" w:themeFill="accent1" w:themeFillTint="66"/>
              </w:tcPr>
              <w:p w14:paraId="68875146" w14:textId="77777777" w:rsidR="006D22A3" w:rsidRPr="001D7FBC" w:rsidRDefault="006D22A3" w:rsidP="001D7FBC">
                <w:pPr>
                  <w:spacing w:line="276" w:lineRule="auto"/>
                  <w:rPr>
                    <w:rFonts w:cstheme="minorHAnsi"/>
                    <w:b/>
                    <w:sz w:val="18"/>
                    <w:szCs w:val="24"/>
                  </w:rPr>
                </w:pPr>
                <w:r>
                  <w:rPr>
                    <w:b/>
                    <w:sz w:val="18"/>
                    <w:szCs w:val="24"/>
                  </w:rPr>
                  <w:t>Haitat</w:t>
                </w:r>
              </w:p>
            </w:tc>
          </w:tr>
          <w:tr w:rsidR="006D22A3" w:rsidRPr="001D7FBC" w14:paraId="7EF7ED0E" w14:textId="77777777" w:rsidTr="00200408">
            <w:tc>
              <w:tcPr>
                <w:tcW w:w="2122" w:type="dxa"/>
                <w:shd w:val="clear" w:color="auto" w:fill="BDD6EE" w:themeFill="accent1" w:themeFillTint="66"/>
              </w:tcPr>
              <w:p w14:paraId="531CAA81" w14:textId="77777777" w:rsidR="006D22A3" w:rsidRPr="001D7FBC" w:rsidRDefault="006D22A3" w:rsidP="001D7FBC">
                <w:pPr>
                  <w:spacing w:line="276" w:lineRule="auto"/>
                  <w:rPr>
                    <w:rFonts w:cstheme="minorHAnsi"/>
                    <w:b/>
                    <w:sz w:val="18"/>
                    <w:szCs w:val="24"/>
                  </w:rPr>
                </w:pPr>
                <w:r>
                  <w:rPr>
                    <w:b/>
                    <w:sz w:val="18"/>
                    <w:szCs w:val="24"/>
                  </w:rPr>
                  <w:t>Suullinen viestintä</w:t>
                </w:r>
              </w:p>
            </w:tc>
            <w:tc>
              <w:tcPr>
                <w:tcW w:w="3685" w:type="dxa"/>
              </w:tcPr>
              <w:p w14:paraId="0DC5EAA3" w14:textId="5B2CFB27" w:rsidR="006D22A3" w:rsidRPr="001D7FBC" w:rsidRDefault="006D22A3" w:rsidP="001D643B">
                <w:pPr>
                  <w:spacing w:line="276" w:lineRule="auto"/>
                  <w:rPr>
                    <w:rFonts w:cstheme="minorHAnsi"/>
                    <w:sz w:val="18"/>
                    <w:szCs w:val="24"/>
                  </w:rPr>
                </w:pPr>
                <w:r>
                  <w:rPr>
                    <w:sz w:val="18"/>
                    <w:szCs w:val="24"/>
                  </w:rPr>
                  <w:t xml:space="preserve">Rakentaa suhteita ja luottamusta </w:t>
                </w:r>
                <w:r w:rsidR="001D643B">
                  <w:rPr>
                    <w:sz w:val="18"/>
                    <w:szCs w:val="24"/>
                  </w:rPr>
                  <w:t>sekä</w:t>
                </w:r>
                <w:r>
                  <w:rPr>
                    <w:sz w:val="18"/>
                    <w:szCs w:val="24"/>
                  </w:rPr>
                  <w:t xml:space="preserve"> nopeuttaa päätöksentekoa välittömän palautteen ansiosta</w:t>
                </w:r>
              </w:p>
            </w:tc>
            <w:tc>
              <w:tcPr>
                <w:tcW w:w="3543" w:type="dxa"/>
              </w:tcPr>
              <w:p w14:paraId="7CC72589" w14:textId="77777777" w:rsidR="006D22A3" w:rsidRPr="001D7FBC" w:rsidRDefault="006D22A3" w:rsidP="001D7FBC">
                <w:pPr>
                  <w:spacing w:line="276" w:lineRule="auto"/>
                  <w:rPr>
                    <w:rFonts w:cstheme="minorHAnsi"/>
                    <w:sz w:val="18"/>
                    <w:szCs w:val="24"/>
                  </w:rPr>
                </w:pPr>
                <w:r>
                  <w:rPr>
                    <w:sz w:val="18"/>
                    <w:szCs w:val="24"/>
                  </w:rPr>
                  <w:t xml:space="preserve">Spontaani luonne voi johtaa lausuntoihin, joita katuu myöhemmin. Ihmiset eivät voi myöskään viitata sanottuun, ellei nauhoitusta ole tehty. </w:t>
                </w:r>
              </w:p>
            </w:tc>
          </w:tr>
          <w:tr w:rsidR="006D22A3" w:rsidRPr="001D7FBC" w14:paraId="51F36734" w14:textId="77777777" w:rsidTr="00200408">
            <w:tc>
              <w:tcPr>
                <w:tcW w:w="2122" w:type="dxa"/>
                <w:shd w:val="clear" w:color="auto" w:fill="BDD6EE" w:themeFill="accent1" w:themeFillTint="66"/>
              </w:tcPr>
              <w:p w14:paraId="084E2EB2" w14:textId="77777777" w:rsidR="006D22A3" w:rsidRPr="001D7FBC" w:rsidRDefault="006D22A3" w:rsidP="001D7FBC">
                <w:pPr>
                  <w:spacing w:line="276" w:lineRule="auto"/>
                  <w:rPr>
                    <w:rFonts w:cstheme="minorHAnsi"/>
                    <w:b/>
                    <w:sz w:val="18"/>
                    <w:szCs w:val="24"/>
                  </w:rPr>
                </w:pPr>
                <w:r>
                  <w:rPr>
                    <w:b/>
                    <w:sz w:val="18"/>
                    <w:szCs w:val="24"/>
                  </w:rPr>
                  <w:t>Kirjallinen viestintä</w:t>
                </w:r>
              </w:p>
            </w:tc>
            <w:tc>
              <w:tcPr>
                <w:tcW w:w="3685" w:type="dxa"/>
              </w:tcPr>
              <w:p w14:paraId="3A6218D6" w14:textId="77777777" w:rsidR="006D22A3" w:rsidRPr="001D7FBC" w:rsidRDefault="006D22A3" w:rsidP="001D7FBC">
                <w:pPr>
                  <w:spacing w:line="276" w:lineRule="auto"/>
                  <w:rPr>
                    <w:rFonts w:cstheme="minorHAnsi"/>
                    <w:sz w:val="18"/>
                    <w:szCs w:val="24"/>
                  </w:rPr>
                </w:pPr>
                <w:r>
                  <w:rPr>
                    <w:sz w:val="18"/>
                    <w:szCs w:val="24"/>
                  </w:rPr>
                  <w:t>Viestin tarkkuus voidaan tarkistaa, se voidaan arkistoida myöhempää tarvetta varten ja sitä voidaan tutkia. Sopii oikeudelliseen ja muodolliseen yritysviestintään</w:t>
                </w:r>
              </w:p>
            </w:tc>
            <w:tc>
              <w:tcPr>
                <w:tcW w:w="3543" w:type="dxa"/>
              </w:tcPr>
              <w:p w14:paraId="605FB018" w14:textId="77777777" w:rsidR="006D22A3" w:rsidRPr="001D7FBC" w:rsidRDefault="006D22A3" w:rsidP="001D7FBC">
                <w:pPr>
                  <w:spacing w:line="276" w:lineRule="auto"/>
                  <w:rPr>
                    <w:rFonts w:cstheme="minorHAnsi"/>
                    <w:sz w:val="18"/>
                    <w:szCs w:val="24"/>
                  </w:rPr>
                </w:pPr>
                <w:r>
                  <w:rPr>
                    <w:sz w:val="18"/>
                    <w:szCs w:val="24"/>
                  </w:rPr>
                  <w:t>Viesti on staattinen, lähettäjä ei saa välitöntä palautetta. Lähettäjän on hankala mitata, onko vastaanottaja ymmärtänyt sanoman.</w:t>
                </w:r>
              </w:p>
            </w:tc>
          </w:tr>
          <w:tr w:rsidR="006D22A3" w:rsidRPr="001D7FBC" w14:paraId="11038E54" w14:textId="77777777" w:rsidTr="00200408">
            <w:tc>
              <w:tcPr>
                <w:tcW w:w="2122" w:type="dxa"/>
                <w:shd w:val="clear" w:color="auto" w:fill="BDD6EE" w:themeFill="accent1" w:themeFillTint="66"/>
              </w:tcPr>
              <w:p w14:paraId="01CB119B" w14:textId="77777777" w:rsidR="006D22A3" w:rsidRPr="001D7FBC" w:rsidRDefault="006D22A3" w:rsidP="001D7FBC">
                <w:pPr>
                  <w:spacing w:line="276" w:lineRule="auto"/>
                  <w:rPr>
                    <w:rFonts w:cstheme="minorHAnsi"/>
                    <w:b/>
                    <w:sz w:val="18"/>
                    <w:szCs w:val="24"/>
                  </w:rPr>
                </w:pPr>
                <w:r>
                  <w:rPr>
                    <w:b/>
                    <w:sz w:val="18"/>
                    <w:szCs w:val="24"/>
                  </w:rPr>
                  <w:t>Multimedia</w:t>
                </w:r>
              </w:p>
            </w:tc>
            <w:tc>
              <w:tcPr>
                <w:tcW w:w="3685" w:type="dxa"/>
              </w:tcPr>
              <w:p w14:paraId="666F275F" w14:textId="77777777" w:rsidR="006D22A3" w:rsidRPr="001D7FBC" w:rsidRDefault="006D22A3" w:rsidP="001D7FBC">
                <w:pPr>
                  <w:spacing w:line="276" w:lineRule="auto"/>
                  <w:rPr>
                    <w:rFonts w:cstheme="minorHAnsi"/>
                    <w:sz w:val="18"/>
                    <w:szCs w:val="24"/>
                  </w:rPr>
                </w:pPr>
                <w:r>
                  <w:rPr>
                    <w:sz w:val="18"/>
                    <w:szCs w:val="24"/>
                  </w:rPr>
                  <w:t>Välitön, maailmanlaajuinen ja mukautettava useisiin kohteisiin</w:t>
                </w:r>
              </w:p>
            </w:tc>
            <w:tc>
              <w:tcPr>
                <w:tcW w:w="3543" w:type="dxa"/>
              </w:tcPr>
              <w:p w14:paraId="51464CF7" w14:textId="0457D936" w:rsidR="006D22A3" w:rsidRPr="001D7FBC" w:rsidRDefault="006D22A3" w:rsidP="001D7FBC">
                <w:pPr>
                  <w:spacing w:line="276" w:lineRule="auto"/>
                  <w:rPr>
                    <w:rFonts w:cstheme="minorHAnsi"/>
                    <w:sz w:val="18"/>
                    <w:szCs w:val="24"/>
                  </w:rPr>
                </w:pPr>
                <w:r>
                  <w:rPr>
                    <w:sz w:val="18"/>
                    <w:szCs w:val="24"/>
                  </w:rPr>
                  <w:t xml:space="preserve">Tekniset ongelmat ja hakkerointiyritykset uhkaavat yritysten ja heidän asiakkaidensa turvallisuutta. </w:t>
                </w:r>
              </w:p>
            </w:tc>
          </w:tr>
        </w:tbl>
        <w:p w14:paraId="2BACCC07" w14:textId="74F64117" w:rsidR="006D22A3" w:rsidRPr="001D7FBC" w:rsidRDefault="006D22A3" w:rsidP="001D7FBC">
          <w:pPr>
            <w:spacing w:line="276" w:lineRule="auto"/>
            <w:rPr>
              <w:rFonts w:cstheme="minorHAnsi"/>
            </w:rPr>
          </w:pPr>
        </w:p>
        <w:p w14:paraId="29977D37" w14:textId="02552929" w:rsidR="00005280" w:rsidRPr="001D7FBC" w:rsidRDefault="00005280" w:rsidP="001D7FBC">
          <w:pPr>
            <w:rPr>
              <w:rFonts w:asciiTheme="majorHAnsi" w:eastAsiaTheme="majorEastAsia" w:hAnsiTheme="majorHAnsi" w:cstheme="majorBidi"/>
              <w:i/>
              <w:color w:val="000000" w:themeColor="text1"/>
            </w:rPr>
          </w:pPr>
        </w:p>
        <w:p w14:paraId="3FFC20F0" w14:textId="7FBAB90B" w:rsidR="00763C61" w:rsidRPr="001D7FBC" w:rsidRDefault="00763C61" w:rsidP="001D7FBC">
          <w:pPr>
            <w:spacing w:line="276" w:lineRule="auto"/>
            <w:rPr>
              <w:rFonts w:cstheme="minorHAnsi"/>
              <w:b/>
              <w:u w:val="single"/>
            </w:rPr>
          </w:pPr>
          <w:r>
            <w:rPr>
              <w:b/>
              <w:u w:val="single"/>
            </w:rPr>
            <w:t>Viestinnän esteet</w:t>
          </w:r>
        </w:p>
        <w:p w14:paraId="64703C40" w14:textId="7C04E34E" w:rsidR="00763C61" w:rsidRPr="001D7FBC" w:rsidRDefault="00763C61" w:rsidP="00292D29">
          <w:pPr>
            <w:pStyle w:val="NormalWeb"/>
            <w:spacing w:line="276" w:lineRule="auto"/>
            <w:jc w:val="center"/>
            <w:rPr>
              <w:rFonts w:asciiTheme="minorHAnsi" w:hAnsiTheme="minorHAnsi" w:cstheme="minorHAnsi"/>
              <w:b/>
            </w:rPr>
          </w:pPr>
          <w:r>
            <w:rPr>
              <w:rFonts w:asciiTheme="minorHAnsi" w:hAnsiTheme="minorHAnsi"/>
              <w:i/>
              <w:iCs/>
            </w:rPr>
            <w:t>"Suurin yksittäinen ongelma kommunikaatiossa on illuusio siitä, että se on tapahtunut”</w:t>
          </w:r>
          <w:r>
            <w:rPr>
              <w:rFonts w:asciiTheme="minorHAnsi" w:hAnsiTheme="minorHAnsi"/>
              <w:i/>
              <w:iCs/>
            </w:rPr>
            <w:br/>
            <w:t>-George Bernard Shaw</w:t>
          </w:r>
        </w:p>
        <w:p w14:paraId="552A8C02" w14:textId="7B5DE680" w:rsidR="00E51F84" w:rsidRPr="001D7FBC" w:rsidRDefault="00763C61" w:rsidP="00D468C5">
          <w:pPr>
            <w:pStyle w:val="NormalWeb"/>
            <w:spacing w:line="276" w:lineRule="auto"/>
            <w:jc w:val="both"/>
            <w:rPr>
              <w:rFonts w:asciiTheme="minorHAnsi" w:hAnsiTheme="minorHAnsi" w:cstheme="minorHAnsi"/>
            </w:rPr>
          </w:pPr>
          <w:r>
            <w:rPr>
              <w:rFonts w:asciiTheme="minorHAnsi" w:hAnsiTheme="minorHAnsi"/>
            </w:rPr>
            <w:t xml:space="preserve">Viestintä on prosessi, joka alkaa lähettäjältä, </w:t>
          </w:r>
          <w:r w:rsidRPr="001E1FCA">
            <w:rPr>
              <w:rFonts w:asciiTheme="minorHAnsi" w:hAnsiTheme="minorHAnsi"/>
            </w:rPr>
            <w:t xml:space="preserve">joka </w:t>
          </w:r>
          <w:r w:rsidR="001E1FCA" w:rsidRPr="001E1FCA">
            <w:rPr>
              <w:rFonts w:asciiTheme="minorHAnsi" w:hAnsiTheme="minorHAnsi"/>
            </w:rPr>
            <w:t>rakentaa</w:t>
          </w:r>
          <w:r w:rsidRPr="001E1FCA">
            <w:rPr>
              <w:rFonts w:asciiTheme="minorHAnsi" w:hAnsiTheme="minorHAnsi"/>
            </w:rPr>
            <w:t xml:space="preserve"> viestin ja lähettää sen jonkin kanavan kautta vastaanottajalle, joka </w:t>
          </w:r>
          <w:r w:rsidR="001E1FCA" w:rsidRPr="001E1FCA">
            <w:rPr>
              <w:rFonts w:asciiTheme="minorHAnsi" w:hAnsiTheme="minorHAnsi"/>
            </w:rPr>
            <w:t>tulkitsee</w:t>
          </w:r>
          <w:r w:rsidRPr="001E1FCA">
            <w:rPr>
              <w:rFonts w:asciiTheme="minorHAnsi" w:hAnsiTheme="minorHAnsi"/>
            </w:rPr>
            <w:t xml:space="preserve"> viestin. </w:t>
          </w:r>
          <w:bookmarkStart w:id="17" w:name="_Hlk514415022"/>
          <w:r w:rsidRPr="001E1FCA">
            <w:rPr>
              <w:rFonts w:asciiTheme="minorHAnsi" w:hAnsiTheme="minorHAnsi"/>
            </w:rPr>
            <w:t>Viestintä</w:t>
          </w:r>
          <w:r w:rsidR="001E1FCA">
            <w:rPr>
              <w:rFonts w:asciiTheme="minorHAnsi" w:hAnsiTheme="minorHAnsi"/>
            </w:rPr>
            <w:t xml:space="preserve"> on hedelmällistä vain</w:t>
          </w:r>
          <w:r>
            <w:rPr>
              <w:rFonts w:asciiTheme="minorHAnsi" w:hAnsiTheme="minorHAnsi"/>
            </w:rPr>
            <w:t xml:space="preserve"> jos </w:t>
          </w:r>
          <w:r w:rsidR="001E1FCA">
            <w:rPr>
              <w:rFonts w:asciiTheme="minorHAnsi" w:hAnsiTheme="minorHAnsi"/>
            </w:rPr>
            <w:t xml:space="preserve">vastaanottaja tulkitsee viestit </w:t>
          </w:r>
          <w:r w:rsidR="001E1FCA" w:rsidRPr="001E1FCA">
            <w:rPr>
              <w:rFonts w:asciiTheme="minorHAnsi" w:hAnsiTheme="minorHAnsi"/>
            </w:rPr>
            <w:t>lähettäjän tarkoittamalla tavalla.</w:t>
          </w:r>
          <w:bookmarkEnd w:id="17"/>
          <w:r w:rsidRPr="001E1FCA">
            <w:rPr>
              <w:rFonts w:asciiTheme="minorHAnsi" w:hAnsiTheme="minorHAnsi"/>
            </w:rPr>
            <w:t xml:space="preserve"> </w:t>
          </w:r>
          <w:r w:rsidR="001E1FCA" w:rsidRPr="001E1FCA">
            <w:rPr>
              <w:rFonts w:asciiTheme="minorHAnsi" w:hAnsiTheme="minorHAnsi"/>
            </w:rPr>
            <w:t xml:space="preserve">Häiriötekijöiden, kuten melun, haitatessa viestintää, viesti vääristyy. Häiriötekijät voivat haitata </w:t>
          </w:r>
          <w:r w:rsidRPr="001E1FCA">
            <w:rPr>
              <w:rFonts w:asciiTheme="minorHAnsi" w:hAnsiTheme="minorHAnsi"/>
            </w:rPr>
            <w:t xml:space="preserve">viestintään missä tahansa </w:t>
          </w:r>
          <w:r w:rsidR="001E1FCA" w:rsidRPr="001E1FCA">
            <w:rPr>
              <w:rFonts w:asciiTheme="minorHAnsi" w:hAnsiTheme="minorHAnsi"/>
            </w:rPr>
            <w:t>viestintä</w:t>
          </w:r>
          <w:r w:rsidRPr="001E1FCA">
            <w:rPr>
              <w:rFonts w:asciiTheme="minorHAnsi" w:hAnsiTheme="minorHAnsi"/>
            </w:rPr>
            <w:t xml:space="preserve">prosessin vaiheessa. </w:t>
          </w:r>
          <w:bookmarkStart w:id="18" w:name="_Hlk514415028"/>
          <w:r w:rsidRPr="001E1FCA">
            <w:rPr>
              <w:rFonts w:asciiTheme="minorHAnsi" w:hAnsiTheme="minorHAnsi"/>
            </w:rPr>
            <w:t xml:space="preserve">Tehokas viestintä edellyttää näiden esteiden voittamista </w:t>
          </w:r>
          <w:r w:rsidR="001E1FCA" w:rsidRPr="001E1FCA">
            <w:rPr>
              <w:rFonts w:asciiTheme="minorHAnsi" w:hAnsiTheme="minorHAnsi"/>
            </w:rPr>
            <w:t>ja</w:t>
          </w:r>
          <w:r w:rsidR="001D643B" w:rsidRPr="001E1FCA">
            <w:rPr>
              <w:rFonts w:asciiTheme="minorHAnsi" w:hAnsiTheme="minorHAnsi"/>
            </w:rPr>
            <w:t xml:space="preserve"> </w:t>
          </w:r>
          <w:r w:rsidR="001E1FCA" w:rsidRPr="001E1FCA">
            <w:rPr>
              <w:rFonts w:asciiTheme="minorHAnsi" w:hAnsiTheme="minorHAnsi"/>
            </w:rPr>
            <w:t xml:space="preserve">selkeän sekä </w:t>
          </w:r>
          <w:r w:rsidRPr="001E1FCA">
            <w:rPr>
              <w:rFonts w:asciiTheme="minorHAnsi" w:hAnsiTheme="minorHAnsi"/>
            </w:rPr>
            <w:t>ytimekkään viestin toimittamis</w:t>
          </w:r>
          <w:r w:rsidR="001E1FCA" w:rsidRPr="001E1FCA">
            <w:rPr>
              <w:rFonts w:asciiTheme="minorHAnsi" w:hAnsiTheme="minorHAnsi"/>
            </w:rPr>
            <w:t>ta varmistamalla</w:t>
          </w:r>
          <w:r w:rsidRPr="001E1FCA">
            <w:rPr>
              <w:rFonts w:asciiTheme="minorHAnsi" w:hAnsiTheme="minorHAnsi"/>
            </w:rPr>
            <w:t xml:space="preserve"> jatkuvast</w:t>
          </w:r>
          <w:r w:rsidR="001E1FCA" w:rsidRPr="001E1FCA">
            <w:rPr>
              <w:rFonts w:asciiTheme="minorHAnsi" w:hAnsiTheme="minorHAnsi"/>
            </w:rPr>
            <w:t>i</w:t>
          </w:r>
          <w:r w:rsidR="001E1FCA">
            <w:rPr>
              <w:rFonts w:asciiTheme="minorHAnsi" w:hAnsiTheme="minorHAnsi"/>
            </w:rPr>
            <w:t xml:space="preserve">, että viesti on ymmärretty sekä toisaalta, </w:t>
          </w:r>
          <w:r>
            <w:rPr>
              <w:rFonts w:asciiTheme="minorHAnsi" w:hAnsiTheme="minorHAnsi"/>
            </w:rPr>
            <w:t>anta</w:t>
          </w:r>
          <w:r w:rsidR="001E1FCA">
            <w:rPr>
              <w:rFonts w:asciiTheme="minorHAnsi" w:hAnsiTheme="minorHAnsi"/>
            </w:rPr>
            <w:t>malla asianmukaista palautetta viestistä.</w:t>
          </w:r>
        </w:p>
        <w:p w14:paraId="2E2506ED" w14:textId="4BAF6687" w:rsidR="00E51F84" w:rsidRPr="001D7FBC" w:rsidRDefault="00E51F84" w:rsidP="00D468C5">
          <w:pPr>
            <w:pStyle w:val="NormalWeb"/>
            <w:spacing w:line="276" w:lineRule="auto"/>
            <w:jc w:val="both"/>
            <w:rPr>
              <w:rFonts w:asciiTheme="minorHAnsi" w:hAnsiTheme="minorHAnsi" w:cstheme="minorHAnsi"/>
              <w:u w:val="single"/>
            </w:rPr>
          </w:pPr>
          <w:r>
            <w:rPr>
              <w:rFonts w:asciiTheme="minorHAnsi" w:hAnsiTheme="minorHAnsi"/>
              <w:u w:val="single"/>
            </w:rPr>
            <w:t xml:space="preserve">Vinkki fasilitaattorille: Käy läpi seuraava luettelo viestinnän esteistä </w:t>
          </w:r>
          <w:r w:rsidR="001E1FCA">
            <w:rPr>
              <w:rFonts w:asciiTheme="minorHAnsi" w:hAnsiTheme="minorHAnsi"/>
              <w:u w:val="single"/>
            </w:rPr>
            <w:t xml:space="preserve">kurssille </w:t>
          </w:r>
          <w:r>
            <w:rPr>
              <w:rFonts w:asciiTheme="minorHAnsi" w:hAnsiTheme="minorHAnsi"/>
              <w:u w:val="single"/>
            </w:rPr>
            <w:t>osa</w:t>
          </w:r>
          <w:r w:rsidR="001E1FCA">
            <w:rPr>
              <w:rFonts w:asciiTheme="minorHAnsi" w:hAnsiTheme="minorHAnsi"/>
              <w:u w:val="single"/>
            </w:rPr>
            <w:t>llistujien</w:t>
          </w:r>
          <w:r>
            <w:rPr>
              <w:rFonts w:asciiTheme="minorHAnsi" w:hAnsiTheme="minorHAnsi"/>
              <w:u w:val="single"/>
            </w:rPr>
            <w:t xml:space="preserve"> kanssa. Haasta heitä antamaan esimerkkejä elävästä elämästä.</w:t>
          </w:r>
        </w:p>
        <w:bookmarkEnd w:id="18"/>
        <w:p w14:paraId="46878913" w14:textId="5A133E29" w:rsidR="00763C61" w:rsidRPr="001D7FBC" w:rsidRDefault="00763C61" w:rsidP="001D7FBC">
          <w:pPr>
            <w:pStyle w:val="NormalWeb"/>
            <w:spacing w:line="276" w:lineRule="auto"/>
            <w:rPr>
              <w:rFonts w:asciiTheme="minorHAnsi" w:hAnsiTheme="minorHAnsi" w:cstheme="minorHAnsi"/>
              <w:b/>
              <w:u w:val="single"/>
            </w:rPr>
          </w:pPr>
          <w:r>
            <w:rPr>
              <w:rFonts w:asciiTheme="minorHAnsi" w:hAnsiTheme="minorHAnsi"/>
              <w:b/>
              <w:u w:val="single"/>
            </w:rPr>
            <w:t>Joitakin yleisiä tehokkaan viestinnän esteitä ovat esimerkiksi:</w:t>
          </w:r>
        </w:p>
        <w:p w14:paraId="58A27C89" w14:textId="6574DB28" w:rsidR="00763C61" w:rsidRPr="001D7FBC" w:rsidRDefault="001E1FCA" w:rsidP="00D468C5">
          <w:pPr>
            <w:pStyle w:val="ListParagraph"/>
            <w:numPr>
              <w:ilvl w:val="0"/>
              <w:numId w:val="1"/>
            </w:numPr>
            <w:spacing w:line="276" w:lineRule="auto"/>
            <w:ind w:left="426" w:hanging="142"/>
            <w:jc w:val="both"/>
          </w:pPr>
          <w:r>
            <w:rPr>
              <w:b/>
            </w:rPr>
            <w:t>Ammattikielen</w:t>
          </w:r>
          <w:r w:rsidR="00763C61">
            <w:t xml:space="preserve"> käyttö. </w:t>
          </w:r>
          <w:r w:rsidR="00763C61">
            <w:rPr>
              <w:b/>
            </w:rPr>
            <w:t>Liian mutkikkaat</w:t>
          </w:r>
          <w:r w:rsidR="00763C61">
            <w:t xml:space="preserve"> tai oudot termit.</w:t>
          </w:r>
        </w:p>
        <w:p w14:paraId="6C907D6B" w14:textId="77777777" w:rsidR="00763C61" w:rsidRPr="001D7FBC" w:rsidRDefault="00763C61" w:rsidP="00D468C5">
          <w:pPr>
            <w:pStyle w:val="ListParagraph"/>
            <w:numPr>
              <w:ilvl w:val="0"/>
              <w:numId w:val="1"/>
            </w:numPr>
            <w:spacing w:line="276" w:lineRule="auto"/>
            <w:ind w:left="426" w:hanging="142"/>
            <w:jc w:val="both"/>
          </w:pPr>
          <w:r>
            <w:t xml:space="preserve">Henkiset </w:t>
          </w:r>
          <w:r>
            <w:rPr>
              <w:b/>
            </w:rPr>
            <w:t>esteet</w:t>
          </w:r>
          <w:r>
            <w:t xml:space="preserve"> ja </w:t>
          </w:r>
          <w:r>
            <w:rPr>
              <w:b/>
            </w:rPr>
            <w:t>tabut</w:t>
          </w:r>
          <w:r>
            <w:t>.</w:t>
          </w:r>
        </w:p>
        <w:p w14:paraId="7E28500D" w14:textId="77777777" w:rsidR="00763C61" w:rsidRPr="001D7FBC" w:rsidRDefault="00763C61" w:rsidP="00D468C5">
          <w:pPr>
            <w:pStyle w:val="ListParagraph"/>
            <w:numPr>
              <w:ilvl w:val="0"/>
              <w:numId w:val="1"/>
            </w:numPr>
            <w:spacing w:line="276" w:lineRule="auto"/>
            <w:ind w:left="426" w:hanging="142"/>
            <w:jc w:val="both"/>
          </w:pPr>
          <w:r>
            <w:rPr>
              <w:b/>
            </w:rPr>
            <w:t>Huomion</w:t>
          </w:r>
          <w:r>
            <w:t xml:space="preserve"> tai </w:t>
          </w:r>
          <w:r>
            <w:rPr>
              <w:b/>
            </w:rPr>
            <w:t>kiinnostuksen puute</w:t>
          </w:r>
          <w:r>
            <w:t xml:space="preserve">, </w:t>
          </w:r>
          <w:r>
            <w:rPr>
              <w:b/>
            </w:rPr>
            <w:t>häiriötekijät</w:t>
          </w:r>
          <w:r>
            <w:t xml:space="preserve"> tai </w:t>
          </w:r>
          <w:r>
            <w:rPr>
              <w:b/>
            </w:rPr>
            <w:t>merkityksettömyys</w:t>
          </w:r>
          <w:r>
            <w:t xml:space="preserve"> vastaanottajalle.</w:t>
          </w:r>
        </w:p>
        <w:p w14:paraId="6B940F5C" w14:textId="77777777" w:rsidR="00763C61" w:rsidRPr="001D7FBC" w:rsidRDefault="00763C61" w:rsidP="00D468C5">
          <w:pPr>
            <w:pStyle w:val="ListParagraph"/>
            <w:numPr>
              <w:ilvl w:val="0"/>
              <w:numId w:val="1"/>
            </w:numPr>
            <w:spacing w:line="276" w:lineRule="auto"/>
            <w:ind w:left="426" w:hanging="142"/>
            <w:jc w:val="both"/>
          </w:pPr>
          <w:r>
            <w:t xml:space="preserve">Erot </w:t>
          </w:r>
          <w:r>
            <w:rPr>
              <w:b/>
            </w:rPr>
            <w:t>käsityksissä</w:t>
          </w:r>
          <w:r>
            <w:t xml:space="preserve"> ja näkökulmissa.</w:t>
          </w:r>
        </w:p>
        <w:p w14:paraId="2A1E3A61" w14:textId="77777777" w:rsidR="00763C61" w:rsidRPr="001D7FBC" w:rsidRDefault="00763C61" w:rsidP="00D468C5">
          <w:pPr>
            <w:pStyle w:val="ListParagraph"/>
            <w:numPr>
              <w:ilvl w:val="0"/>
              <w:numId w:val="1"/>
            </w:numPr>
            <w:spacing w:line="276" w:lineRule="auto"/>
            <w:ind w:left="426" w:hanging="142"/>
            <w:jc w:val="both"/>
          </w:pPr>
          <w:r>
            <w:t xml:space="preserve">Fyysiset </w:t>
          </w:r>
          <w:r>
            <w:rPr>
              <w:b/>
            </w:rPr>
            <w:t>vammat</w:t>
          </w:r>
          <w:r>
            <w:t xml:space="preserve">, kuten kuulovammat tai puheen tuottamisen vaikeudet. </w:t>
          </w:r>
        </w:p>
        <w:p w14:paraId="64B25BC0" w14:textId="77777777" w:rsidR="00763C61" w:rsidRPr="001D7FBC" w:rsidRDefault="00763C61" w:rsidP="00D468C5">
          <w:pPr>
            <w:pStyle w:val="ListParagraph"/>
            <w:numPr>
              <w:ilvl w:val="0"/>
              <w:numId w:val="1"/>
            </w:numPr>
            <w:spacing w:line="276" w:lineRule="auto"/>
            <w:ind w:left="426" w:hanging="142"/>
            <w:jc w:val="both"/>
          </w:pPr>
          <w:r>
            <w:t>Fyysiset sanattoman viestinnän</w:t>
          </w:r>
          <w:r>
            <w:rPr>
              <w:b/>
            </w:rPr>
            <w:t>esteet</w:t>
          </w:r>
        </w:p>
        <w:p w14:paraId="2976BDA7" w14:textId="77777777" w:rsidR="00763C61" w:rsidRPr="001D7FBC" w:rsidRDefault="00763C61" w:rsidP="00D468C5">
          <w:pPr>
            <w:pStyle w:val="ListParagraph"/>
            <w:numPr>
              <w:ilvl w:val="0"/>
              <w:numId w:val="1"/>
            </w:numPr>
            <w:spacing w:line="276" w:lineRule="auto"/>
            <w:ind w:left="426" w:hanging="142"/>
            <w:jc w:val="both"/>
          </w:pPr>
          <w:r>
            <w:t xml:space="preserve">Kehon kielen, äänensävyn ja muun sanattoman viestinnän </w:t>
          </w:r>
          <w:r>
            <w:rPr>
              <w:b/>
            </w:rPr>
            <w:t>virhetulkinnat</w:t>
          </w:r>
          <w:r>
            <w:t xml:space="preserve">. </w:t>
          </w:r>
        </w:p>
        <w:p w14:paraId="4B566E88" w14:textId="77777777" w:rsidR="00763C61" w:rsidRPr="001D7FBC" w:rsidRDefault="00763C61" w:rsidP="00D468C5">
          <w:pPr>
            <w:pStyle w:val="ListParagraph"/>
            <w:numPr>
              <w:ilvl w:val="0"/>
              <w:numId w:val="1"/>
            </w:numPr>
            <w:spacing w:line="276" w:lineRule="auto"/>
            <w:ind w:left="426" w:hanging="142"/>
            <w:jc w:val="both"/>
          </w:pPr>
          <w:r>
            <w:t xml:space="preserve">Vastaanottimen </w:t>
          </w:r>
          <w:r>
            <w:rPr>
              <w:b/>
            </w:rPr>
            <w:t>vääristymät</w:t>
          </w:r>
          <w:r>
            <w:t xml:space="preserve">. </w:t>
          </w:r>
          <w:r>
            <w:rPr>
              <w:b/>
            </w:rPr>
            <w:t>Valikoiva kuulo,</w:t>
          </w:r>
          <w:r>
            <w:t xml:space="preserve"> sanattoman viestinnän jättäminen huomiotta </w:t>
          </w:r>
        </w:p>
        <w:p w14:paraId="4DDB4075" w14:textId="77777777" w:rsidR="00763C61" w:rsidRPr="001D7FBC" w:rsidRDefault="00763C61" w:rsidP="00D468C5">
          <w:pPr>
            <w:pStyle w:val="ListParagraph"/>
            <w:numPr>
              <w:ilvl w:val="0"/>
              <w:numId w:val="1"/>
            </w:numPr>
            <w:spacing w:line="276" w:lineRule="auto"/>
            <w:ind w:left="426" w:hanging="142"/>
            <w:jc w:val="both"/>
          </w:pPr>
          <w:r>
            <w:rPr>
              <w:b/>
            </w:rPr>
            <w:t>Valtataistelut</w:t>
          </w:r>
          <w:r>
            <w:t xml:space="preserve">. </w:t>
          </w:r>
        </w:p>
        <w:p w14:paraId="6F44954E" w14:textId="77777777" w:rsidR="00763C61" w:rsidRPr="001D7FBC" w:rsidRDefault="00763C61" w:rsidP="00D468C5">
          <w:pPr>
            <w:pStyle w:val="ListParagraph"/>
            <w:numPr>
              <w:ilvl w:val="0"/>
              <w:numId w:val="1"/>
            </w:numPr>
            <w:spacing w:line="276" w:lineRule="auto"/>
            <w:ind w:left="426" w:hanging="142"/>
            <w:jc w:val="both"/>
          </w:pPr>
          <w:r>
            <w:t xml:space="preserve">Itsensä toteuttavat </w:t>
          </w:r>
          <w:r>
            <w:rPr>
              <w:b/>
            </w:rPr>
            <w:t>oletukset</w:t>
          </w:r>
          <w:r>
            <w:t xml:space="preserve">. </w:t>
          </w:r>
        </w:p>
        <w:p w14:paraId="3520B225" w14:textId="74E4C4B0" w:rsidR="00763C61" w:rsidRPr="001D7FBC" w:rsidRDefault="00763C61" w:rsidP="00D468C5">
          <w:pPr>
            <w:pStyle w:val="ListParagraph"/>
            <w:numPr>
              <w:ilvl w:val="0"/>
              <w:numId w:val="1"/>
            </w:numPr>
            <w:spacing w:line="276" w:lineRule="auto"/>
            <w:ind w:left="426" w:hanging="142"/>
            <w:jc w:val="both"/>
          </w:pPr>
          <w:r>
            <w:rPr>
              <w:b/>
            </w:rPr>
            <w:lastRenderedPageBreak/>
            <w:t>Tietotulva</w:t>
          </w:r>
          <w:r>
            <w:t xml:space="preserve">. Johtajat ovat tiedon saartamia. On tärkeää valvoa tätä tiedonkulkua, </w:t>
          </w:r>
          <w:r w:rsidR="001E1FCA">
            <w:t>jotta tietoa ei tulkittaisi väärin, unohdettaisi tai jätettäisi huomiotta, jolloin</w:t>
          </w:r>
          <w:r>
            <w:t xml:space="preserve"> viestintä menettää tehonsa.</w:t>
          </w:r>
        </w:p>
        <w:p w14:paraId="425F02FE" w14:textId="6B42CDAE" w:rsidR="00763C61" w:rsidRPr="001D7FBC" w:rsidRDefault="00763C61" w:rsidP="00D468C5">
          <w:pPr>
            <w:pStyle w:val="ListParagraph"/>
            <w:numPr>
              <w:ilvl w:val="0"/>
              <w:numId w:val="1"/>
            </w:numPr>
            <w:spacing w:line="276" w:lineRule="auto"/>
            <w:ind w:left="426" w:hanging="142"/>
            <w:jc w:val="both"/>
          </w:pPr>
          <w:r>
            <w:rPr>
              <w:b/>
            </w:rPr>
            <w:t>Tarkkaamattomuus</w:t>
          </w:r>
          <w:r>
            <w:t xml:space="preserve">. Joskus emme kuuntele, vaikka kuulemme. </w:t>
          </w:r>
        </w:p>
        <w:p w14:paraId="5202A409" w14:textId="09268555" w:rsidR="00763C61" w:rsidRPr="00D53229" w:rsidRDefault="00763C61" w:rsidP="00D468C5">
          <w:pPr>
            <w:pStyle w:val="ListParagraph"/>
            <w:numPr>
              <w:ilvl w:val="0"/>
              <w:numId w:val="1"/>
            </w:numPr>
            <w:spacing w:line="276" w:lineRule="auto"/>
            <w:ind w:left="426" w:hanging="142"/>
            <w:jc w:val="both"/>
          </w:pPr>
          <w:r>
            <w:rPr>
              <w:b/>
            </w:rPr>
            <w:t>Aikapaineet</w:t>
          </w:r>
          <w:r>
            <w:t>. Usein organisaatios</w:t>
          </w:r>
          <w:r w:rsidR="00D53229">
            <w:t xml:space="preserve">sa tavoitteet on </w:t>
          </w:r>
          <w:r w:rsidR="00D53229" w:rsidRPr="00D53229">
            <w:t xml:space="preserve">saavutettava määrätyssä </w:t>
          </w:r>
          <w:r w:rsidRPr="00D53229">
            <w:t xml:space="preserve">ajassa, ja epäonnistumisella on </w:t>
          </w:r>
          <w:r w:rsidR="00D53229" w:rsidRPr="00D53229">
            <w:t xml:space="preserve">negatiivisia </w:t>
          </w:r>
          <w:r w:rsidRPr="00D53229">
            <w:t xml:space="preserve">seurauksia. Kiireessä määräaikojen täyttämiseksi muodollisia viestintäkanavia lyhennetään tai viestit </w:t>
          </w:r>
          <w:r w:rsidR="00D53229" w:rsidRPr="00D53229">
            <w:t>siirretään</w:t>
          </w:r>
          <w:r w:rsidRPr="00D53229">
            <w:t xml:space="preserve"> ositt</w:t>
          </w:r>
          <w:r w:rsidR="00D53229" w:rsidRPr="00D53229">
            <w:t>aisia, ei kokonaisia</w:t>
          </w:r>
          <w:r w:rsidRPr="00D53229">
            <w:t xml:space="preserve"> </w:t>
          </w:r>
        </w:p>
        <w:p w14:paraId="4A5BDE56" w14:textId="5C6F21F5" w:rsidR="00763C61" w:rsidRPr="00D53229" w:rsidRDefault="00763C61" w:rsidP="00D468C5">
          <w:pPr>
            <w:pStyle w:val="ListParagraph"/>
            <w:numPr>
              <w:ilvl w:val="0"/>
              <w:numId w:val="1"/>
            </w:numPr>
            <w:spacing w:line="276" w:lineRule="auto"/>
            <w:ind w:left="426" w:hanging="142"/>
            <w:jc w:val="both"/>
          </w:pPr>
          <w:r w:rsidRPr="00D53229">
            <w:rPr>
              <w:b/>
            </w:rPr>
            <w:t>Oletukset</w:t>
          </w:r>
          <w:r w:rsidRPr="00D53229">
            <w:t xml:space="preserve">. Saatat olettaa, että toiset näkevät tilanteen </w:t>
          </w:r>
          <w:r w:rsidR="00D53229" w:rsidRPr="00D53229">
            <w:t xml:space="preserve">ja tuntevat </w:t>
          </w:r>
          <w:r w:rsidRPr="00D53229">
            <w:t>samalla tavalla kuin sinä</w:t>
          </w:r>
          <w:r w:rsidR="00D53229" w:rsidRPr="00D53229">
            <w:t>.</w:t>
          </w:r>
        </w:p>
        <w:p w14:paraId="416D66C1" w14:textId="77777777" w:rsidR="00763C61" w:rsidRPr="00D53229" w:rsidRDefault="00763C61" w:rsidP="00D468C5">
          <w:pPr>
            <w:pStyle w:val="ListParagraph"/>
            <w:numPr>
              <w:ilvl w:val="0"/>
              <w:numId w:val="1"/>
            </w:numPr>
            <w:spacing w:line="276" w:lineRule="auto"/>
            <w:ind w:left="426" w:hanging="142"/>
            <w:jc w:val="both"/>
          </w:pPr>
          <w:r w:rsidRPr="00D53229">
            <w:rPr>
              <w:b/>
            </w:rPr>
            <w:t>Epäluotettava</w:t>
          </w:r>
          <w:r w:rsidRPr="00D53229">
            <w:t xml:space="preserve"> lähde, virheellinen käännös, arvotulkinta tai kahden henkilön erilainen mielentila. </w:t>
          </w:r>
        </w:p>
        <w:p w14:paraId="1D0BC7F7" w14:textId="77777777" w:rsidR="00763C61" w:rsidRPr="001D7FBC" w:rsidRDefault="00763C61" w:rsidP="00D468C5">
          <w:pPr>
            <w:pStyle w:val="ListParagraph"/>
            <w:numPr>
              <w:ilvl w:val="0"/>
              <w:numId w:val="1"/>
            </w:numPr>
            <w:spacing w:line="276" w:lineRule="auto"/>
            <w:ind w:left="426" w:hanging="142"/>
            <w:jc w:val="both"/>
          </w:pPr>
          <w:r>
            <w:rPr>
              <w:b/>
            </w:rPr>
            <w:t>Kielierot</w:t>
          </w:r>
          <w:r>
            <w:t xml:space="preserve"> (esim. eri merkitystasot) ja vieraiden aksenttien vaikea ymmärrettävyys.</w:t>
          </w:r>
        </w:p>
        <w:p w14:paraId="68031E01" w14:textId="2FBCFB3A" w:rsidR="00763C61" w:rsidRPr="001D7FBC" w:rsidRDefault="00763C61" w:rsidP="00D468C5">
          <w:pPr>
            <w:pStyle w:val="ListParagraph"/>
            <w:numPr>
              <w:ilvl w:val="0"/>
              <w:numId w:val="1"/>
            </w:numPr>
            <w:spacing w:line="276" w:lineRule="auto"/>
            <w:ind w:left="426" w:hanging="142"/>
            <w:jc w:val="both"/>
          </w:pPr>
          <w:r>
            <w:rPr>
              <w:b/>
            </w:rPr>
            <w:t>Kielimuurit</w:t>
          </w:r>
          <w:r>
            <w:t xml:space="preserve">. Kieli ja kielitaito voivat toimia kommunikaation esteenä. Vaikka kommunikoimme samalla kielellä, sanomassa käytetty terminologia voi toimia esteenä, jos vastaanottaja ei ymmärrä sitä täysin. Esimerkiksi sanomaa, johon sisältyy paljon erikoistunutta </w:t>
          </w:r>
          <w:r w:rsidR="00604121">
            <w:t>(ammatti)kieltä</w:t>
          </w:r>
          <w:r>
            <w:t xml:space="preserve"> ja lyhenteitä, ei ymmärretä, jos vastaanottaja ei ole tottunut terminologiaan. </w:t>
          </w:r>
          <w:r w:rsidR="00604121">
            <w:t xml:space="preserve">Lisäksi jokainen </w:t>
          </w:r>
          <w:r>
            <w:t>henkilö tulkitsee samoja sanoja eri tav</w:t>
          </w:r>
          <w:r w:rsidR="003C17C8">
            <w:t>oin</w:t>
          </w:r>
          <w:r>
            <w:t xml:space="preserve">. Sanoille on annettava merkitys, ja monet tekijät vaikuttavat siihen, miten </w:t>
          </w:r>
          <w:r w:rsidR="003C17C8">
            <w:t xml:space="preserve">ja minkä merkitykset </w:t>
          </w:r>
          <w:r>
            <w:t xml:space="preserve">yksilö kohdistaa sanoihin. </w:t>
          </w:r>
          <w:r w:rsidR="003C17C8">
            <w:t>K</w:t>
          </w:r>
          <w:r>
            <w:t>aksi henkilöä ei koskaan kuvaa merkitystä samoilla sanoilla. Otetaan esimerkiksi sana "arvo". (</w:t>
          </w:r>
          <w:r>
            <w:rPr>
              <w:u w:val="single"/>
            </w:rPr>
            <w:t>lisää esimerkki omalla äidinkielelläsi</w:t>
          </w:r>
          <w:r>
            <w:t>)</w:t>
          </w:r>
        </w:p>
        <w:p w14:paraId="5AA2ECF2" w14:textId="77777777" w:rsidR="00763C61" w:rsidRPr="001D7FBC" w:rsidRDefault="00763C61" w:rsidP="001D7FBC">
          <w:pPr>
            <w:numPr>
              <w:ilvl w:val="2"/>
              <w:numId w:val="5"/>
            </w:numPr>
            <w:spacing w:before="100" w:beforeAutospacing="1" w:after="100" w:afterAutospacing="1" w:line="276" w:lineRule="auto"/>
            <w:rPr>
              <w:rFonts w:cstheme="minorHAnsi"/>
              <w:b/>
              <w:i/>
            </w:rPr>
          </w:pPr>
          <w:r>
            <w:rPr>
              <w:i/>
            </w:rPr>
            <w:t xml:space="preserve">Mikä </w:t>
          </w:r>
          <w:r>
            <w:rPr>
              <w:i/>
              <w:u w:val="single"/>
            </w:rPr>
            <w:t>arvo</w:t>
          </w:r>
          <w:r>
            <w:rPr>
              <w:i/>
            </w:rPr>
            <w:t xml:space="preserve"> on tällä kannettavalla tietokoneella? </w:t>
          </w:r>
        </w:p>
        <w:p w14:paraId="3768DEED" w14:textId="77C9E106" w:rsidR="00763C61" w:rsidRPr="001D7FBC" w:rsidRDefault="00763C61" w:rsidP="001D7FBC">
          <w:pPr>
            <w:numPr>
              <w:ilvl w:val="2"/>
              <w:numId w:val="5"/>
            </w:numPr>
            <w:spacing w:before="100" w:beforeAutospacing="1" w:after="100" w:afterAutospacing="1" w:line="276" w:lineRule="auto"/>
            <w:rPr>
              <w:rFonts w:cstheme="minorHAnsi"/>
              <w:b/>
              <w:i/>
            </w:rPr>
          </w:pPr>
          <w:r>
            <w:rPr>
              <w:i/>
              <w:u w:val="single"/>
            </w:rPr>
            <w:t xml:space="preserve">Arvostan </w:t>
          </w:r>
          <w:r>
            <w:rPr>
              <w:i/>
            </w:rPr>
            <w:t xml:space="preserve">suhdettamme </w:t>
          </w:r>
        </w:p>
        <w:p w14:paraId="4D3CE9DC" w14:textId="77777777" w:rsidR="00763C61" w:rsidRPr="001D7FBC" w:rsidRDefault="00763C61" w:rsidP="001D7FBC">
          <w:pPr>
            <w:numPr>
              <w:ilvl w:val="2"/>
              <w:numId w:val="5"/>
            </w:numPr>
            <w:spacing w:before="100" w:beforeAutospacing="1" w:after="100" w:afterAutospacing="1" w:line="276" w:lineRule="auto"/>
            <w:rPr>
              <w:rFonts w:cstheme="minorHAnsi"/>
              <w:b/>
              <w:i/>
            </w:rPr>
          </w:pPr>
          <w:r>
            <w:rPr>
              <w:i/>
            </w:rPr>
            <w:t xml:space="preserve">Mitä </w:t>
          </w:r>
          <w:r>
            <w:rPr>
              <w:i/>
              <w:u w:val="single"/>
            </w:rPr>
            <w:t>arvoa</w:t>
          </w:r>
          <w:r>
            <w:rPr>
              <w:i/>
            </w:rPr>
            <w:t xml:space="preserve"> teknisten taitojen oppimisella on?</w:t>
          </w:r>
        </w:p>
        <w:p w14:paraId="7AD659AF" w14:textId="659A2614" w:rsidR="001D643B" w:rsidRDefault="00763C61" w:rsidP="00D468C5">
          <w:pPr>
            <w:pStyle w:val="ListParagraph"/>
            <w:spacing w:line="276" w:lineRule="auto"/>
            <w:ind w:left="426"/>
            <w:jc w:val="both"/>
          </w:pPr>
          <w:r>
            <w:t>"Arvolla” on eri merkitys eri yhteyksissä. Viestintä epäon</w:t>
          </w:r>
          <w:r w:rsidR="003C17C8">
            <w:t>nistuu, jos vastaanottaja ymmärtää</w:t>
          </w:r>
          <w:r>
            <w:t xml:space="preserve"> sen väärin. </w:t>
          </w:r>
        </w:p>
        <w:p w14:paraId="63B181CE" w14:textId="7D4FBF17" w:rsidR="005A0E64" w:rsidRDefault="005A0E64" w:rsidP="001D643B">
          <w:pPr>
            <w:pStyle w:val="ListParagraph"/>
            <w:spacing w:line="276" w:lineRule="auto"/>
            <w:ind w:left="426"/>
          </w:pPr>
        </w:p>
        <w:p w14:paraId="7762DC39" w14:textId="271848CE" w:rsidR="005A0E64" w:rsidRDefault="005A0E64" w:rsidP="00D468C5">
          <w:pPr>
            <w:pStyle w:val="ListParagraph"/>
            <w:spacing w:line="276" w:lineRule="auto"/>
            <w:ind w:left="426"/>
            <w:jc w:val="both"/>
          </w:pPr>
          <w:r>
            <w:t>Suomen kielessä on paljon vastaavia esimerkkejä, esim. ”kuusi”</w:t>
          </w:r>
        </w:p>
        <w:p w14:paraId="6FF21786" w14:textId="57BA4BEC" w:rsidR="001D643B" w:rsidRDefault="001D643B" w:rsidP="001D643B">
          <w:pPr>
            <w:pStyle w:val="ListParagraph"/>
            <w:numPr>
              <w:ilvl w:val="0"/>
              <w:numId w:val="24"/>
            </w:numPr>
            <w:spacing w:line="276" w:lineRule="auto"/>
          </w:pPr>
          <w:r>
            <w:t xml:space="preserve">Talossa on kuusi huonetta. </w:t>
          </w:r>
        </w:p>
        <w:p w14:paraId="20FF8C88" w14:textId="239A816C" w:rsidR="001D643B" w:rsidRDefault="001D643B" w:rsidP="001D643B">
          <w:pPr>
            <w:pStyle w:val="ListParagraph"/>
            <w:numPr>
              <w:ilvl w:val="0"/>
              <w:numId w:val="24"/>
            </w:numPr>
            <w:spacing w:line="276" w:lineRule="auto"/>
          </w:pPr>
          <w:r>
            <w:t xml:space="preserve">Kuusi on mäntykasvien heimoon kuuluva havupuu. </w:t>
          </w:r>
        </w:p>
        <w:p w14:paraId="17062C9E" w14:textId="77777777" w:rsidR="001D643B" w:rsidRPr="001D7FBC" w:rsidRDefault="001D643B" w:rsidP="001D7FBC">
          <w:pPr>
            <w:pStyle w:val="ListParagraph"/>
            <w:spacing w:line="276" w:lineRule="auto"/>
            <w:ind w:left="426"/>
          </w:pPr>
        </w:p>
        <w:p w14:paraId="3EFCE25C" w14:textId="24BE941A" w:rsidR="00763C61" w:rsidRPr="00886B39" w:rsidRDefault="00763C61" w:rsidP="00D468C5">
          <w:pPr>
            <w:pStyle w:val="ListParagraph"/>
            <w:numPr>
              <w:ilvl w:val="0"/>
              <w:numId w:val="1"/>
            </w:numPr>
            <w:spacing w:line="276" w:lineRule="auto"/>
            <w:ind w:left="426" w:hanging="142"/>
            <w:jc w:val="both"/>
          </w:pPr>
          <w:r>
            <w:rPr>
              <w:b/>
            </w:rPr>
            <w:t>Odotukset ja ennakkoluulot,</w:t>
          </w:r>
          <w:r w:rsidR="00D41A75">
            <w:rPr>
              <w:b/>
            </w:rPr>
            <w:t xml:space="preserve"> </w:t>
          </w:r>
          <w:r>
            <w:t xml:space="preserve">jotka voivat johtaa virheellisiin olettamuksiin tai stereotypioihin. Ihmiset kuulevat usein </w:t>
          </w:r>
          <w:r w:rsidRPr="00886B39">
            <w:t>mitä he odottavat kuulevansa sen sijaan, että kuulisivat, mitä oikeasti sanotaan, ja näin tekevät vääriä johtopäätöksiä.</w:t>
          </w:r>
        </w:p>
        <w:p w14:paraId="0684C8BB" w14:textId="579CD3C1" w:rsidR="00763C61" w:rsidRPr="001D7FBC" w:rsidRDefault="00763C61" w:rsidP="00D468C5">
          <w:pPr>
            <w:pStyle w:val="ListParagraph"/>
            <w:numPr>
              <w:ilvl w:val="0"/>
              <w:numId w:val="1"/>
            </w:numPr>
            <w:spacing w:line="276" w:lineRule="auto"/>
            <w:ind w:left="426" w:hanging="142"/>
            <w:jc w:val="both"/>
          </w:pPr>
          <w:r w:rsidRPr="00886B39">
            <w:rPr>
              <w:b/>
            </w:rPr>
            <w:t>Huono muisti</w:t>
          </w:r>
          <w:r w:rsidRPr="00886B39">
            <w:t xml:space="preserve">. Ihmisen muisti </w:t>
          </w:r>
          <w:r w:rsidR="00886B39" w:rsidRPr="00886B39">
            <w:t>on rajallinen</w:t>
          </w:r>
          <w:r w:rsidRPr="00886B39">
            <w:t xml:space="preserve">. Ei ole aina mahdollista muistaa, mitä on sanottu, erityisesti, jos </w:t>
          </w:r>
          <w:r w:rsidR="00886B39" w:rsidRPr="00886B39">
            <w:t>henkilö ei ole ollut tarkkaavainen</w:t>
          </w:r>
          <w:r w:rsidR="00886B39">
            <w:t xml:space="preserve"> tai asia ei kiinnosta häntä.</w:t>
          </w:r>
          <w:r>
            <w:t xml:space="preserve"> Tämä johtaa viestinnän epäonnistumiseen.</w:t>
          </w:r>
        </w:p>
        <w:p w14:paraId="2F15513A" w14:textId="4E27797D" w:rsidR="00763C61" w:rsidRPr="001D7FBC" w:rsidRDefault="00763C61" w:rsidP="00D468C5">
          <w:pPr>
            <w:pStyle w:val="ListParagraph"/>
            <w:numPr>
              <w:ilvl w:val="0"/>
              <w:numId w:val="1"/>
            </w:numPr>
            <w:spacing w:line="276" w:lineRule="auto"/>
            <w:ind w:left="426" w:hanging="142"/>
            <w:jc w:val="both"/>
          </w:pPr>
          <w:r>
            <w:rPr>
              <w:b/>
            </w:rPr>
            <w:t>Sukupuolen asettamat esteet</w:t>
          </w:r>
          <w:r>
            <w:t xml:space="preserve">. Miesten ja naisten viestinnässä on eroja. Siinä, missä naiset korostavat usein kohteliaisuutta, empatiaa ja </w:t>
          </w:r>
          <w:r w:rsidR="00886B39">
            <w:t>suhteen muodostamista</w:t>
          </w:r>
          <w:r>
            <w:t xml:space="preserve">, miespuolinen viestintä on usein suoraa. Näiden kahden tyylin </w:t>
          </w:r>
          <w:r w:rsidR="005A426A">
            <w:t xml:space="preserve">huolimaton </w:t>
          </w:r>
          <w:r>
            <w:t xml:space="preserve">yhdistäminen voi muodostaa </w:t>
          </w:r>
          <w:r w:rsidR="005A426A">
            <w:t>kommunikatio</w:t>
          </w:r>
          <w:r>
            <w:t>esteen.</w:t>
          </w:r>
        </w:p>
        <w:p w14:paraId="6AFAACF7" w14:textId="28418FB7" w:rsidR="000B28E8" w:rsidRPr="004B308C" w:rsidRDefault="00763C61" w:rsidP="005A5221">
          <w:pPr>
            <w:pStyle w:val="ListParagraph"/>
            <w:numPr>
              <w:ilvl w:val="0"/>
              <w:numId w:val="1"/>
            </w:numPr>
            <w:spacing w:line="276" w:lineRule="auto"/>
            <w:ind w:left="426" w:hanging="142"/>
            <w:jc w:val="both"/>
            <w:rPr>
              <w:rFonts w:ascii="Calibri" w:hAnsi="Calibri"/>
            </w:rPr>
          </w:pPr>
          <w:r>
            <w:rPr>
              <w:b/>
            </w:rPr>
            <w:lastRenderedPageBreak/>
            <w:t>Kulttuurierot</w:t>
          </w:r>
          <w:r>
            <w:t>. Etniset, uskonnolliset j</w:t>
          </w:r>
          <w:r w:rsidR="005746C1">
            <w:t xml:space="preserve">a sosiaaliset erot voivat </w:t>
          </w:r>
          <w:r>
            <w:t xml:space="preserve">aiheuttaa väärinkäsityksiä, </w:t>
          </w:r>
          <w:r w:rsidR="005A0E64" w:rsidRPr="004B308C">
            <w:t>kommunikoinnissa</w:t>
          </w:r>
          <w:r w:rsidRPr="004B308C">
            <w:t xml:space="preserve">. Sosiaalisen vuorovaikutuksen normit vaihtelevat suuresti eri kulttuureissa, samoin kuin tavat, joilla tunteita ilmaistaan. Esimerkiksi henkilökohtaisen tilan käsite vaihtelee kulttuurien ja erilaisten yhteiskunnallisten puitteiden välillä. Tässä muutama esimerkki: </w:t>
          </w:r>
        </w:p>
        <w:p w14:paraId="66AA220A" w14:textId="19FD3D33" w:rsidR="000B28E8" w:rsidRPr="004B308C" w:rsidRDefault="005746C1" w:rsidP="005A5221">
          <w:pPr>
            <w:pStyle w:val="ListParagraph"/>
            <w:numPr>
              <w:ilvl w:val="1"/>
              <w:numId w:val="1"/>
            </w:numPr>
            <w:spacing w:line="276" w:lineRule="auto"/>
            <w:jc w:val="both"/>
            <w:rPr>
              <w:rFonts w:ascii="Calibri" w:hAnsi="Calibri"/>
            </w:rPr>
          </w:pPr>
          <w:r w:rsidRPr="004B308C">
            <w:rPr>
              <w:rFonts w:ascii="Calibri" w:hAnsi="Calibri"/>
            </w:rPr>
            <w:t xml:space="preserve">Yleiseen stereotypiaan </w:t>
          </w:r>
          <w:r w:rsidR="000B28E8" w:rsidRPr="004B308C">
            <w:rPr>
              <w:rFonts w:ascii="Calibri" w:hAnsi="Calibri"/>
            </w:rPr>
            <w:t>siitä, että italial</w:t>
          </w:r>
          <w:r w:rsidRPr="004B308C">
            <w:rPr>
              <w:rFonts w:ascii="Calibri" w:hAnsi="Calibri"/>
            </w:rPr>
            <w:t xml:space="preserve">aiset elehtivät paljon, käyttävät käsiään viestinnässä ja puhuvat kiihkeästi, on syynsä. </w:t>
          </w:r>
          <w:r w:rsidR="000B28E8" w:rsidRPr="004B308C">
            <w:rPr>
              <w:rFonts w:ascii="Calibri" w:hAnsi="Calibri"/>
            </w:rPr>
            <w:t xml:space="preserve">Italialaisessa kulttuurissa </w:t>
          </w:r>
          <w:r w:rsidRPr="004B308C">
            <w:rPr>
              <w:rFonts w:ascii="Calibri" w:hAnsi="Calibri"/>
            </w:rPr>
            <w:t xml:space="preserve">esimerkiksi innostuminen </w:t>
          </w:r>
          <w:r w:rsidR="000B28E8" w:rsidRPr="004B308C">
            <w:rPr>
              <w:rFonts w:ascii="Calibri" w:hAnsi="Calibri"/>
            </w:rPr>
            <w:t>näkyy paljon</w:t>
          </w:r>
          <w:r w:rsidRPr="004B308C">
            <w:rPr>
              <w:rFonts w:ascii="Calibri" w:hAnsi="Calibri"/>
            </w:rPr>
            <w:t xml:space="preserve"> selkeämmin</w:t>
          </w:r>
          <w:r w:rsidR="000B28E8" w:rsidRPr="004B308C">
            <w:rPr>
              <w:rFonts w:ascii="Calibri" w:hAnsi="Calibri"/>
            </w:rPr>
            <w:t xml:space="preserve"> kuin esimerkiksi Britanniassa tai Suomessa, jo</w:t>
          </w:r>
          <w:r w:rsidRPr="004B308C">
            <w:rPr>
              <w:rFonts w:ascii="Calibri" w:hAnsi="Calibri"/>
            </w:rPr>
            <w:t>i</w:t>
          </w:r>
          <w:r w:rsidR="000B28E8" w:rsidRPr="004B308C">
            <w:rPr>
              <w:rFonts w:ascii="Calibri" w:hAnsi="Calibri"/>
            </w:rPr>
            <w:t xml:space="preserve">ssa </w:t>
          </w:r>
          <w:r w:rsidRPr="004B308C">
            <w:rPr>
              <w:rFonts w:ascii="Calibri" w:hAnsi="Calibri"/>
            </w:rPr>
            <w:t xml:space="preserve">puolestaan </w:t>
          </w:r>
          <w:r w:rsidR="000B28E8" w:rsidRPr="004B308C">
            <w:rPr>
              <w:rFonts w:ascii="Calibri" w:hAnsi="Calibri"/>
            </w:rPr>
            <w:t xml:space="preserve">sanallinen viestintä on yleensä ilmeisempää. Tämä voi vaikeuttaa italialaisten sanattoman viestinnän tulkintaa </w:t>
          </w:r>
          <w:r w:rsidRPr="004B308C">
            <w:rPr>
              <w:rFonts w:ascii="Calibri" w:hAnsi="Calibri"/>
            </w:rPr>
            <w:t xml:space="preserve">esimerkiksi </w:t>
          </w:r>
          <w:r w:rsidR="000B28E8" w:rsidRPr="004B308C">
            <w:rPr>
              <w:rFonts w:ascii="Calibri" w:hAnsi="Calibri"/>
            </w:rPr>
            <w:t xml:space="preserve">Isossa-Britanniassa tai Yhdysvalloissa, </w:t>
          </w:r>
          <w:r w:rsidR="004B308C" w:rsidRPr="004B308C">
            <w:rPr>
              <w:rFonts w:ascii="Calibri" w:hAnsi="Calibri"/>
            </w:rPr>
            <w:t>joissa sanaton viestintä on</w:t>
          </w:r>
          <w:r w:rsidR="000B28E8" w:rsidRPr="004B308C">
            <w:rPr>
              <w:rFonts w:ascii="Calibri" w:hAnsi="Calibri"/>
            </w:rPr>
            <w:t xml:space="preserve"> hienovaraisempaa. </w:t>
          </w:r>
          <w:r w:rsidR="004B308C" w:rsidRPr="004B308C">
            <w:rPr>
              <w:rFonts w:ascii="Calibri" w:hAnsi="Calibri"/>
            </w:rPr>
            <w:t xml:space="preserve">Myös Italiasta löytyy </w:t>
          </w:r>
          <w:r w:rsidR="000B28E8" w:rsidRPr="004B308C">
            <w:rPr>
              <w:rFonts w:ascii="Calibri" w:hAnsi="Calibri"/>
            </w:rPr>
            <w:t>maantieteellistä vaihtelua</w:t>
          </w:r>
          <w:r w:rsidR="004B308C" w:rsidRPr="004B308C">
            <w:rPr>
              <w:rFonts w:ascii="Calibri" w:hAnsi="Calibri"/>
            </w:rPr>
            <w:t xml:space="preserve"> viestinnässä</w:t>
          </w:r>
          <w:r w:rsidR="000B28E8" w:rsidRPr="004B308C">
            <w:rPr>
              <w:rFonts w:ascii="Calibri" w:hAnsi="Calibri"/>
            </w:rPr>
            <w:t>.</w:t>
          </w:r>
        </w:p>
        <w:p w14:paraId="4049FFB3" w14:textId="1E04FD2A" w:rsidR="000B28E8" w:rsidRPr="004B308C" w:rsidRDefault="000B28E8" w:rsidP="005A5221">
          <w:pPr>
            <w:pStyle w:val="ListParagraph"/>
            <w:numPr>
              <w:ilvl w:val="1"/>
              <w:numId w:val="1"/>
            </w:numPr>
            <w:spacing w:line="276" w:lineRule="auto"/>
            <w:jc w:val="both"/>
            <w:rPr>
              <w:rFonts w:ascii="Calibri" w:hAnsi="Calibri"/>
            </w:rPr>
          </w:pPr>
          <w:r w:rsidRPr="004B308C">
            <w:rPr>
              <w:rFonts w:ascii="Calibri" w:hAnsi="Calibri"/>
            </w:rPr>
            <w:t>P</w:t>
          </w:r>
          <w:r w:rsidR="004B308C" w:rsidRPr="004B308C">
            <w:rPr>
              <w:rFonts w:ascii="Calibri" w:hAnsi="Calibri"/>
            </w:rPr>
            <w:t xml:space="preserve">eukalon näyttäminen </w:t>
          </w:r>
          <w:r w:rsidRPr="004B308C">
            <w:rPr>
              <w:rFonts w:ascii="Calibri" w:hAnsi="Calibri"/>
            </w:rPr>
            <w:t xml:space="preserve">ilmaisee hyväksyntää englanninkielisissä maissa, </w:t>
          </w:r>
          <w:r w:rsidR="004B308C" w:rsidRPr="004B308C">
            <w:rPr>
              <w:rFonts w:ascii="Calibri" w:hAnsi="Calibri"/>
            </w:rPr>
            <w:t xml:space="preserve">kun taas se </w:t>
          </w:r>
          <w:r w:rsidRPr="004B308C">
            <w:rPr>
              <w:rFonts w:ascii="Calibri" w:hAnsi="Calibri"/>
            </w:rPr>
            <w:t xml:space="preserve">on loukkaavaa </w:t>
          </w:r>
          <w:r w:rsidR="004B308C" w:rsidRPr="004B308C">
            <w:rPr>
              <w:rFonts w:ascii="Calibri" w:hAnsi="Calibri"/>
            </w:rPr>
            <w:t>joissain maissa, esimerkiksi</w:t>
          </w:r>
          <w:r w:rsidRPr="004B308C">
            <w:rPr>
              <w:rFonts w:ascii="Calibri" w:hAnsi="Calibri"/>
            </w:rPr>
            <w:t xml:space="preserve"> </w:t>
          </w:r>
          <w:r w:rsidR="004B308C" w:rsidRPr="004B308C">
            <w:rPr>
              <w:rFonts w:ascii="Calibri" w:hAnsi="Calibri"/>
            </w:rPr>
            <w:t>Kreikassa, Italiassa ja osissa Lähi-I</w:t>
          </w:r>
          <w:r w:rsidRPr="004B308C">
            <w:rPr>
              <w:rFonts w:ascii="Calibri" w:hAnsi="Calibri"/>
            </w:rPr>
            <w:t>tää.</w:t>
          </w:r>
        </w:p>
        <w:p w14:paraId="535DF48B" w14:textId="13843B23" w:rsidR="000B28E8" w:rsidRPr="001D7FBC" w:rsidRDefault="000B28E8" w:rsidP="001D7FBC">
          <w:pPr>
            <w:pStyle w:val="ListParagraph"/>
            <w:numPr>
              <w:ilvl w:val="1"/>
              <w:numId w:val="1"/>
            </w:numPr>
            <w:spacing w:line="276" w:lineRule="auto"/>
            <w:rPr>
              <w:rFonts w:ascii="Calibri" w:hAnsi="Calibri"/>
            </w:rPr>
          </w:pPr>
          <w:r>
            <w:rPr>
              <w:rFonts w:ascii="Calibri" w:hAnsi="Calibri"/>
            </w:rPr>
            <w:t>Ympyrän tekeminen peukalolla ja etusormella tarkoittaa OK länsimaisissa kulttuureissa. Sukeltajat käyttävät sitä tällä tavalla. Japanissa se kuitenkin tarkoittaa rahaa, ja arabimaailmassa se koetaan uhkana.</w:t>
          </w:r>
        </w:p>
        <w:p w14:paraId="52DD774B" w14:textId="77777777" w:rsidR="00542013" w:rsidRPr="001D7FBC" w:rsidRDefault="00542013" w:rsidP="001D7FBC">
          <w:pPr>
            <w:spacing w:line="276" w:lineRule="auto"/>
            <w:rPr>
              <w:rFonts w:ascii="Calibri" w:hAnsi="Calibri"/>
            </w:rPr>
          </w:pPr>
        </w:p>
        <w:p w14:paraId="347073C7" w14:textId="77777777" w:rsidR="00B21909" w:rsidRPr="001D7FBC" w:rsidRDefault="00B21909" w:rsidP="001D7FBC">
          <w:pPr>
            <w:spacing w:line="276" w:lineRule="auto"/>
          </w:pPr>
        </w:p>
        <w:p w14:paraId="37980BA6" w14:textId="77777777" w:rsidR="001D7FBC" w:rsidRPr="001D7FBC" w:rsidRDefault="001D7FBC">
          <w:pPr>
            <w:rPr>
              <w:rFonts w:asciiTheme="majorHAnsi" w:eastAsiaTheme="majorEastAsia" w:hAnsiTheme="majorHAnsi" w:cstheme="majorBidi"/>
              <w:i/>
              <w:color w:val="000000" w:themeColor="text1"/>
            </w:rPr>
          </w:pPr>
          <w:r>
            <w:br w:type="page"/>
          </w:r>
        </w:p>
        <w:p w14:paraId="51E7F969" w14:textId="7578D533" w:rsidR="006E540E" w:rsidRPr="001D7FBC" w:rsidRDefault="004F6685" w:rsidP="008B56A9">
          <w:pPr>
            <w:pStyle w:val="Heading3"/>
            <w:numPr>
              <w:ilvl w:val="1"/>
              <w:numId w:val="3"/>
            </w:numPr>
            <w:ind w:left="426"/>
          </w:pPr>
          <w:bookmarkStart w:id="19" w:name="_Toc530267788"/>
          <w:r>
            <w:lastRenderedPageBreak/>
            <w:t>Harjoitus 2. Viestinnän esteet ja niiden ylittäminen</w:t>
          </w:r>
          <w:bookmarkEnd w:id="19"/>
        </w:p>
        <w:tbl>
          <w:tblPr>
            <w:tblStyle w:val="TableGrid"/>
            <w:tblW w:w="0" w:type="auto"/>
            <w:tblLook w:val="04A0" w:firstRow="1" w:lastRow="0" w:firstColumn="1" w:lastColumn="0" w:noHBand="0" w:noVBand="1"/>
          </w:tblPr>
          <w:tblGrid>
            <w:gridCol w:w="2263"/>
            <w:gridCol w:w="7359"/>
          </w:tblGrid>
          <w:tr w:rsidR="006E540E" w:rsidRPr="001D7FBC" w14:paraId="2F6C4B40" w14:textId="77777777" w:rsidTr="006E540E">
            <w:tc>
              <w:tcPr>
                <w:tcW w:w="2263" w:type="dxa"/>
              </w:tcPr>
              <w:p w14:paraId="547A41D4" w14:textId="0ED28301" w:rsidR="006E540E" w:rsidRPr="001D7FBC" w:rsidRDefault="006E540E" w:rsidP="001D7FBC">
                <w:pPr>
                  <w:spacing w:line="276" w:lineRule="auto"/>
                  <w:rPr>
                    <w:sz w:val="24"/>
                  </w:rPr>
                </w:pPr>
                <w:r>
                  <w:rPr>
                    <w:sz w:val="24"/>
                  </w:rPr>
                  <w:t>Kesto:</w:t>
                </w:r>
              </w:p>
            </w:tc>
            <w:tc>
              <w:tcPr>
                <w:tcW w:w="7359" w:type="dxa"/>
              </w:tcPr>
              <w:p w14:paraId="713C3FE6" w14:textId="1EDD00AC" w:rsidR="006B23D1" w:rsidRPr="001D7FBC" w:rsidRDefault="006E540E" w:rsidP="001D7FBC">
                <w:pPr>
                  <w:spacing w:line="276" w:lineRule="auto"/>
                  <w:rPr>
                    <w:rFonts w:cstheme="minorHAnsi"/>
                    <w:sz w:val="24"/>
                  </w:rPr>
                </w:pPr>
                <w:r>
                  <w:rPr>
                    <w:sz w:val="24"/>
                  </w:rPr>
                  <w:t>25 minuuttia</w:t>
                </w:r>
              </w:p>
            </w:tc>
          </w:tr>
          <w:tr w:rsidR="006E540E" w:rsidRPr="001D7FBC" w14:paraId="2563B76B" w14:textId="77777777" w:rsidTr="006E540E">
            <w:tc>
              <w:tcPr>
                <w:tcW w:w="2263" w:type="dxa"/>
              </w:tcPr>
              <w:p w14:paraId="688F90EB" w14:textId="12FC6BFC" w:rsidR="006E540E" w:rsidRPr="001D7FBC" w:rsidRDefault="006E540E" w:rsidP="001D7FBC">
                <w:pPr>
                  <w:spacing w:line="276" w:lineRule="auto"/>
                  <w:rPr>
                    <w:sz w:val="24"/>
                  </w:rPr>
                </w:pPr>
                <w:r>
                  <w:rPr>
                    <w:sz w:val="24"/>
                  </w:rPr>
                  <w:t>Tarvittavat materiaalit:</w:t>
                </w:r>
              </w:p>
            </w:tc>
            <w:tc>
              <w:tcPr>
                <w:tcW w:w="7359" w:type="dxa"/>
              </w:tcPr>
              <w:p w14:paraId="0D72CC0A" w14:textId="77777777" w:rsidR="00E51F84" w:rsidRPr="001D7FBC" w:rsidRDefault="006E540E" w:rsidP="001D7FBC">
                <w:pPr>
                  <w:spacing w:line="276" w:lineRule="auto"/>
                  <w:rPr>
                    <w:rFonts w:cstheme="minorHAnsi"/>
                    <w:sz w:val="24"/>
                  </w:rPr>
                </w:pPr>
                <w:r>
                  <w:rPr>
                    <w:sz w:val="24"/>
                  </w:rPr>
                  <w:t>Lehtiötaulu tai valkotaulu</w:t>
                </w:r>
              </w:p>
              <w:p w14:paraId="5ACB56B1" w14:textId="77777777" w:rsidR="006E540E" w:rsidRPr="001D7FBC" w:rsidRDefault="006E540E" w:rsidP="001D7FBC">
                <w:pPr>
                  <w:spacing w:line="276" w:lineRule="auto"/>
                  <w:rPr>
                    <w:rFonts w:cstheme="minorHAnsi"/>
                    <w:sz w:val="24"/>
                  </w:rPr>
                </w:pPr>
                <w:r>
                  <w:rPr>
                    <w:sz w:val="24"/>
                  </w:rPr>
                  <w:t>Kynä ja paperia jokaiselle osallistujalle</w:t>
                </w:r>
              </w:p>
              <w:p w14:paraId="66B769D3" w14:textId="28F5601C" w:rsidR="002D2954" w:rsidRPr="001D7FBC" w:rsidRDefault="002D2954" w:rsidP="001D7FBC">
                <w:pPr>
                  <w:spacing w:line="276" w:lineRule="auto"/>
                  <w:rPr>
                    <w:rFonts w:cstheme="minorHAnsi"/>
                    <w:sz w:val="24"/>
                  </w:rPr>
                </w:pPr>
                <w:r>
                  <w:rPr>
                    <w:sz w:val="24"/>
                  </w:rPr>
                  <w:t>PPT (dia 14)</w:t>
                </w:r>
              </w:p>
            </w:tc>
          </w:tr>
        </w:tbl>
        <w:p w14:paraId="4A99DE33" w14:textId="001D8D1D" w:rsidR="006E540E" w:rsidRPr="001D7FBC" w:rsidRDefault="006E540E" w:rsidP="001D7FBC">
          <w:pPr>
            <w:spacing w:line="276" w:lineRule="auto"/>
          </w:pPr>
        </w:p>
        <w:p w14:paraId="66689569" w14:textId="4FDBCD0F" w:rsidR="008A1E50" w:rsidRPr="00DA6088" w:rsidRDefault="006E540E" w:rsidP="00AF279F">
          <w:pPr>
            <w:spacing w:line="276" w:lineRule="auto"/>
            <w:jc w:val="both"/>
          </w:pPr>
          <w:r>
            <w:rPr>
              <w:b/>
              <w:u w:val="single"/>
            </w:rPr>
            <w:t>Yleiskuvaus</w:t>
          </w:r>
          <w:r>
            <w:rPr>
              <w:b/>
              <w:u w:val="single"/>
            </w:rPr>
            <w:br/>
          </w:r>
          <w:r w:rsidRPr="00DA6088">
            <w:t xml:space="preserve">Viestintäesteiden välttäminen on </w:t>
          </w:r>
          <w:r w:rsidR="004B308C" w:rsidRPr="00DA6088">
            <w:t>tärkeää</w:t>
          </w:r>
          <w:r w:rsidRPr="00DA6088">
            <w:t xml:space="preserve"> liike-elämässä. </w:t>
          </w:r>
          <w:r w:rsidR="004B308C" w:rsidRPr="00DA6088">
            <w:t>Esteiden selvittämisen lisäksi</w:t>
          </w:r>
          <w:r w:rsidR="00DA6088" w:rsidRPr="00DA6088">
            <w:t xml:space="preserve"> myös niiden </w:t>
          </w:r>
          <w:r w:rsidRPr="00DA6088">
            <w:t>poistaminen tai vaikutusten vähentäminen on tärkeää. Tä</w:t>
          </w:r>
          <w:r w:rsidR="00DA6088" w:rsidRPr="00DA6088">
            <w:t xml:space="preserve">ssä harjoituksessa osallistujat tutkivat </w:t>
          </w:r>
          <w:r w:rsidRPr="00DA6088">
            <w:t>uusia ratkaisuja viestintä- ja kuunteluesteiden voittamiseksi.</w:t>
          </w:r>
        </w:p>
        <w:p w14:paraId="6595BD0C" w14:textId="4C4D305A" w:rsidR="006E540E" w:rsidRPr="00DA6088" w:rsidRDefault="006E540E" w:rsidP="001D7FBC">
          <w:pPr>
            <w:spacing w:line="276" w:lineRule="auto"/>
          </w:pPr>
        </w:p>
        <w:p w14:paraId="7E6B9536" w14:textId="46EB7F61" w:rsidR="008A1E50" w:rsidRPr="001D7FBC" w:rsidRDefault="006E540E" w:rsidP="00AF279F">
          <w:pPr>
            <w:spacing w:line="276" w:lineRule="auto"/>
            <w:jc w:val="both"/>
          </w:pPr>
          <w:r w:rsidRPr="00DA6088">
            <w:rPr>
              <w:b/>
              <w:u w:val="single"/>
            </w:rPr>
            <w:t>Tavoitteena</w:t>
          </w:r>
          <w:r w:rsidRPr="00DA6088">
            <w:rPr>
              <w:b/>
              <w:u w:val="single"/>
            </w:rPr>
            <w:br/>
          </w:r>
          <w:r w:rsidR="00DA6088" w:rsidRPr="00DA6088">
            <w:t>Harjoituksen tavoitteena on</w:t>
          </w:r>
          <w:r w:rsidRPr="00DA6088">
            <w:t xml:space="preserve">, että </w:t>
          </w:r>
          <w:r w:rsidR="005A0E64" w:rsidRPr="00DA6088">
            <w:t xml:space="preserve">osallistujat </w:t>
          </w:r>
          <w:r w:rsidRPr="00DA6088">
            <w:t>tunnistavat käytännöl</w:t>
          </w:r>
          <w:r w:rsidR="005A0E64" w:rsidRPr="00DA6088">
            <w:t>lisiä tapoja poistaa viestinnän esteitä</w:t>
          </w:r>
          <w:r w:rsidRPr="00DA6088">
            <w:t xml:space="preserve"> </w:t>
          </w:r>
          <w:r w:rsidR="00DA6088" w:rsidRPr="00DA6088">
            <w:t>eri</w:t>
          </w:r>
          <w:r w:rsidRPr="00DA6088">
            <w:t xml:space="preserve"> tilanteissa.</w:t>
          </w:r>
        </w:p>
        <w:p w14:paraId="7554D378" w14:textId="01E863CA" w:rsidR="006E540E" w:rsidRPr="001D7FBC" w:rsidRDefault="006E540E" w:rsidP="001D7FBC">
          <w:pPr>
            <w:spacing w:line="276" w:lineRule="auto"/>
          </w:pPr>
        </w:p>
        <w:p w14:paraId="73B3EC9C" w14:textId="0C35CEB9" w:rsidR="008A1E50" w:rsidRPr="001D7FBC" w:rsidRDefault="006E540E" w:rsidP="00AF279F">
          <w:pPr>
            <w:spacing w:line="276" w:lineRule="auto"/>
            <w:jc w:val="both"/>
            <w:rPr>
              <w:b/>
              <w:u w:val="single"/>
            </w:rPr>
          </w:pPr>
          <w:r>
            <w:rPr>
              <w:b/>
              <w:u w:val="single"/>
            </w:rPr>
            <w:t>Ohjeet</w:t>
          </w:r>
          <w:r>
            <w:rPr>
              <w:b/>
              <w:u w:val="single"/>
            </w:rPr>
            <w:br/>
          </w:r>
          <w:r>
            <w:t xml:space="preserve">Jaa ryhmä 2-3 henkilön </w:t>
          </w:r>
          <w:r w:rsidR="005A0E64">
            <w:t>ryhmiin</w:t>
          </w:r>
          <w:r>
            <w:t xml:space="preserve">. Selitä harjoituksen idea (5 minuuttia). Jokaista ryhmää pyydetään laatimaan käytännön ratkaisu seuraaville neljälle viestinnän esteelle: </w:t>
          </w:r>
        </w:p>
        <w:p w14:paraId="2030E306" w14:textId="77777777" w:rsidR="008A1E50" w:rsidRPr="001D7FBC" w:rsidRDefault="008A1E50" w:rsidP="001D7FBC">
          <w:pPr>
            <w:numPr>
              <w:ilvl w:val="1"/>
              <w:numId w:val="21"/>
            </w:numPr>
            <w:spacing w:before="100" w:beforeAutospacing="1" w:after="100" w:afterAutospacing="1"/>
          </w:pPr>
          <w:r>
            <w:t>Olet tekemisissä sellaisen asiakkaan kanssa, joka puhuu liikaa</w:t>
          </w:r>
        </w:p>
        <w:p w14:paraId="0E821095" w14:textId="24EBCE42" w:rsidR="008A1E50" w:rsidRPr="001D7FBC" w:rsidRDefault="008A1E50" w:rsidP="001D7FBC">
          <w:pPr>
            <w:numPr>
              <w:ilvl w:val="1"/>
              <w:numId w:val="21"/>
            </w:numPr>
            <w:spacing w:before="100" w:beforeAutospacing="1" w:after="100" w:afterAutospacing="1"/>
          </w:pPr>
          <w:r>
            <w:t>Työskentelet meluisassa paikassa</w:t>
          </w:r>
        </w:p>
        <w:p w14:paraId="2EC2EED5" w14:textId="51EB4752" w:rsidR="008A1E50" w:rsidRPr="001D7FBC" w:rsidRDefault="008A1E50" w:rsidP="001D7FBC">
          <w:pPr>
            <w:numPr>
              <w:ilvl w:val="1"/>
              <w:numId w:val="21"/>
            </w:numPr>
            <w:spacing w:before="100" w:beforeAutospacing="1" w:after="100" w:afterAutospacing="1"/>
          </w:pPr>
          <w:r>
            <w:t>Olet tekemisissä turhautuneen asiakkaan kanssa</w:t>
          </w:r>
        </w:p>
        <w:p w14:paraId="4A1BFB71" w14:textId="41A4AFEF" w:rsidR="00FC13D1" w:rsidRPr="001D7FBC" w:rsidRDefault="00FC13D1" w:rsidP="001D7FBC">
          <w:pPr>
            <w:numPr>
              <w:ilvl w:val="1"/>
              <w:numId w:val="21"/>
            </w:numPr>
            <w:spacing w:before="100" w:beforeAutospacing="1" w:after="100" w:afterAutospacing="1"/>
          </w:pPr>
          <w:r>
            <w:t>Neuvottelet sellaisen asiakkaan kanssa, joka ei puhu samaa kieltä kuin sinä</w:t>
          </w:r>
        </w:p>
        <w:p w14:paraId="6F96A87C" w14:textId="2806A875" w:rsidR="008A1E50" w:rsidRPr="001D7FBC" w:rsidRDefault="008A1E50" w:rsidP="00AF279F">
          <w:pPr>
            <w:spacing w:before="100" w:beforeAutospacing="1" w:after="100" w:afterAutospacing="1"/>
            <w:jc w:val="both"/>
          </w:pPr>
          <w:r>
            <w:t xml:space="preserve">Jokaisella joukkueella on 10 minuuttia aikaa löytää vähintään yksi ratkaisu kuhunkin tapaukseen. Harjoituksen lopussa yksi edustaja kustakin ryhmästä kirjoittaa ryhmän ideat muistiin taululle ja selittää, kuinka hänen ryhmänsä päätyi ratkaisuihin. </w:t>
          </w:r>
        </w:p>
        <w:p w14:paraId="03561379" w14:textId="4D4B7289" w:rsidR="008A1E50" w:rsidRPr="001D7FBC" w:rsidRDefault="006B23D1" w:rsidP="00AF279F">
          <w:pPr>
            <w:pStyle w:val="NormalWeb"/>
            <w:jc w:val="both"/>
            <w:rPr>
              <w:rFonts w:asciiTheme="minorHAnsi" w:hAnsiTheme="minorHAnsi" w:cstheme="minorHAnsi"/>
              <w:szCs w:val="22"/>
            </w:rPr>
          </w:pPr>
          <w:r>
            <w:rPr>
              <w:rFonts w:asciiTheme="minorHAnsi" w:hAnsiTheme="minorHAnsi"/>
              <w:b/>
              <w:szCs w:val="22"/>
              <w:u w:val="single"/>
            </w:rPr>
            <w:t>Palaute</w:t>
          </w:r>
          <w:r>
            <w:rPr>
              <w:rFonts w:asciiTheme="minorHAnsi" w:hAnsiTheme="minorHAnsi"/>
              <w:szCs w:val="22"/>
            </w:rPr>
            <w:br/>
            <w:t xml:space="preserve">Pyydä ryhmää keskustelemaan muiden ryhmien ratkaisuista ja lisää tarvittaessa ratkaisuja (20 minuuttia). </w:t>
          </w:r>
          <w:r w:rsidR="00EE3245">
            <w:rPr>
              <w:rFonts w:asciiTheme="minorHAnsi" w:hAnsiTheme="minorHAnsi"/>
              <w:szCs w:val="22"/>
            </w:rPr>
            <w:t xml:space="preserve">Mikäli </w:t>
          </w:r>
          <w:r w:rsidR="005A0E64">
            <w:rPr>
              <w:rFonts w:asciiTheme="minorHAnsi" w:hAnsiTheme="minorHAnsi"/>
              <w:szCs w:val="22"/>
            </w:rPr>
            <w:t xml:space="preserve">osallistujilla </w:t>
          </w:r>
          <w:r>
            <w:rPr>
              <w:rFonts w:asciiTheme="minorHAnsi" w:hAnsiTheme="minorHAnsi"/>
              <w:szCs w:val="22"/>
            </w:rPr>
            <w:t xml:space="preserve">on aiempaa kokemusta </w:t>
          </w:r>
          <w:r w:rsidR="00EE3245">
            <w:rPr>
              <w:rFonts w:asciiTheme="minorHAnsi" w:hAnsiTheme="minorHAnsi"/>
              <w:szCs w:val="22"/>
            </w:rPr>
            <w:t xml:space="preserve">näistä, voivat he kertoa niistä ryhmissään. Tämä vertaiskokemus auttaa kaikkia oppimaan </w:t>
          </w:r>
          <w:r>
            <w:rPr>
              <w:rFonts w:asciiTheme="minorHAnsi" w:hAnsiTheme="minorHAnsi"/>
              <w:szCs w:val="22"/>
            </w:rPr>
            <w:t xml:space="preserve">reaalimaailman tilanteista. Kysy </w:t>
          </w:r>
          <w:r w:rsidR="005A0E64">
            <w:rPr>
              <w:rFonts w:asciiTheme="minorHAnsi" w:hAnsiTheme="minorHAnsi"/>
              <w:szCs w:val="22"/>
            </w:rPr>
            <w:t>osallistujilta</w:t>
          </w:r>
          <w:r>
            <w:rPr>
              <w:rFonts w:asciiTheme="minorHAnsi" w:hAnsiTheme="minorHAnsi"/>
              <w:szCs w:val="22"/>
            </w:rPr>
            <w:t>, mitä mieltä he ovat harjoituksesta. Onko nämä esteet helppo voittaa vai tarvitaanko koulutusta, kärsivällisyyttä ja sinnikkyyttä? Mitkä ovat hyviä ominaisuuksia, jotka auttavat henkilöä voittamaan viestinnän esteitä?</w:t>
          </w:r>
        </w:p>
        <w:p w14:paraId="3B15D1FE" w14:textId="77777777" w:rsidR="00D00CF7" w:rsidRPr="001D7FBC" w:rsidRDefault="00D00CF7" w:rsidP="001D7FBC">
          <w:pPr>
            <w:spacing w:line="276" w:lineRule="auto"/>
          </w:pPr>
        </w:p>
        <w:p w14:paraId="2DB188CE" w14:textId="77777777" w:rsidR="001D7FBC" w:rsidRPr="001D7FBC" w:rsidRDefault="001D7FBC">
          <w:pPr>
            <w:rPr>
              <w:rFonts w:asciiTheme="majorHAnsi" w:eastAsiaTheme="majorEastAsia" w:hAnsiTheme="majorHAnsi" w:cstheme="majorBidi"/>
              <w:i/>
              <w:color w:val="000000" w:themeColor="text1"/>
            </w:rPr>
          </w:pPr>
          <w:r>
            <w:br w:type="page"/>
          </w:r>
        </w:p>
        <w:p w14:paraId="7D28A8A6" w14:textId="5F03BE89" w:rsidR="00763C61" w:rsidRPr="001D7FBC" w:rsidRDefault="00763C61" w:rsidP="001D7FBC">
          <w:pPr>
            <w:pStyle w:val="Heading3"/>
            <w:numPr>
              <w:ilvl w:val="1"/>
              <w:numId w:val="3"/>
            </w:numPr>
            <w:ind w:left="426"/>
          </w:pPr>
          <w:bookmarkStart w:id="20" w:name="_Toc530267789"/>
          <w:r>
            <w:lastRenderedPageBreak/>
            <w:t>Verkostoituminen</w:t>
          </w:r>
          <w:bookmarkEnd w:id="20"/>
        </w:p>
        <w:tbl>
          <w:tblPr>
            <w:tblStyle w:val="TableGrid"/>
            <w:tblW w:w="0" w:type="auto"/>
            <w:tblLook w:val="04A0" w:firstRow="1" w:lastRow="0" w:firstColumn="1" w:lastColumn="0" w:noHBand="0" w:noVBand="1"/>
          </w:tblPr>
          <w:tblGrid>
            <w:gridCol w:w="2080"/>
            <w:gridCol w:w="7542"/>
          </w:tblGrid>
          <w:tr w:rsidR="00885D23" w:rsidRPr="001D7FBC" w14:paraId="0AF12C1B" w14:textId="77777777" w:rsidTr="00B86541">
            <w:tc>
              <w:tcPr>
                <w:tcW w:w="2093" w:type="dxa"/>
                <w:vAlign w:val="center"/>
              </w:tcPr>
              <w:p w14:paraId="5D7BE9DE" w14:textId="77777777" w:rsidR="00885D23" w:rsidRPr="001D7FBC" w:rsidRDefault="00885D23" w:rsidP="001D7FBC">
                <w:pPr>
                  <w:rPr>
                    <w:sz w:val="24"/>
                  </w:rPr>
                </w:pPr>
                <w:r>
                  <w:rPr>
                    <w:sz w:val="24"/>
                  </w:rPr>
                  <w:t>Kesto:</w:t>
                </w:r>
              </w:p>
            </w:tc>
            <w:tc>
              <w:tcPr>
                <w:tcW w:w="7654" w:type="dxa"/>
                <w:vAlign w:val="center"/>
              </w:tcPr>
              <w:p w14:paraId="75C7BED7" w14:textId="6D0CA4C4" w:rsidR="00885D23" w:rsidRPr="001D7FBC" w:rsidRDefault="00971297" w:rsidP="001D7FBC">
                <w:pPr>
                  <w:rPr>
                    <w:sz w:val="24"/>
                  </w:rPr>
                </w:pPr>
                <w:r>
                  <w:rPr>
                    <w:sz w:val="24"/>
                  </w:rPr>
                  <w:t>10 minuuttia</w:t>
                </w:r>
              </w:p>
            </w:tc>
          </w:tr>
          <w:tr w:rsidR="00885D23" w:rsidRPr="001D7FBC" w14:paraId="733E09DE" w14:textId="77777777" w:rsidTr="00B86541">
            <w:tc>
              <w:tcPr>
                <w:tcW w:w="2093" w:type="dxa"/>
                <w:vAlign w:val="center"/>
              </w:tcPr>
              <w:p w14:paraId="6135ADCC" w14:textId="77777777" w:rsidR="00885D23" w:rsidRPr="001D7FBC" w:rsidRDefault="00885D23" w:rsidP="001D7FBC">
                <w:pPr>
                  <w:rPr>
                    <w:sz w:val="24"/>
                  </w:rPr>
                </w:pPr>
                <w:r>
                  <w:rPr>
                    <w:sz w:val="24"/>
                  </w:rPr>
                  <w:t>Tarvittavat materiaalit:</w:t>
                </w:r>
              </w:p>
            </w:tc>
            <w:tc>
              <w:tcPr>
                <w:tcW w:w="7654" w:type="dxa"/>
                <w:vAlign w:val="center"/>
              </w:tcPr>
              <w:p w14:paraId="63594878" w14:textId="1C5661F6" w:rsidR="00885D23" w:rsidRPr="001D7FBC" w:rsidRDefault="009A6DFB" w:rsidP="001D7FBC">
                <w:pPr>
                  <w:rPr>
                    <w:sz w:val="24"/>
                  </w:rPr>
                </w:pPr>
                <w:r>
                  <w:rPr>
                    <w:sz w:val="24"/>
                  </w:rPr>
                  <w:t>PPT (diat 15-19)</w:t>
                </w:r>
              </w:p>
            </w:tc>
          </w:tr>
        </w:tbl>
        <w:p w14:paraId="6579396F" w14:textId="77777777" w:rsidR="00885D23" w:rsidRPr="001D7FBC" w:rsidRDefault="00885D23" w:rsidP="001D7FBC">
          <w:pPr>
            <w:spacing w:line="276" w:lineRule="auto"/>
            <w:rPr>
              <w:rFonts w:cstheme="minorHAnsi"/>
              <w:b/>
              <w:u w:val="single"/>
            </w:rPr>
          </w:pPr>
        </w:p>
        <w:p w14:paraId="58A1C161" w14:textId="4E246666" w:rsidR="00885D23" w:rsidRPr="001D7FBC" w:rsidRDefault="00885D23" w:rsidP="001D7FBC">
          <w:pPr>
            <w:spacing w:line="276" w:lineRule="auto"/>
            <w:rPr>
              <w:rFonts w:cstheme="minorHAnsi"/>
              <w:b/>
              <w:u w:val="single"/>
            </w:rPr>
          </w:pPr>
          <w:r>
            <w:rPr>
              <w:b/>
              <w:u w:val="single"/>
            </w:rPr>
            <w:t>Johdanto verkostoitumiseen</w:t>
          </w:r>
        </w:p>
        <w:p w14:paraId="27D85296" w14:textId="532ECC83" w:rsidR="007C5B08" w:rsidRDefault="00885D23" w:rsidP="00AF279F">
          <w:pPr>
            <w:spacing w:before="100" w:beforeAutospacing="1" w:after="100" w:afterAutospacing="1" w:line="276" w:lineRule="auto"/>
            <w:jc w:val="both"/>
          </w:pPr>
          <w:r>
            <w:t xml:space="preserve">Verkostoituminen on yksi tärkeimmistä henkilökohtaisista työntekijätaidoista, mutta erityisen tärkeää se on yrittäjille. Viestintä ja vahva läsnäolo yrittäjyyden ekosysteemissä ovat tuottavia lähestymistapoja, jotka auttavat yrittäjää rakentamaan vahvoja suhteita </w:t>
          </w:r>
          <w:r w:rsidR="007C5B08">
            <w:t xml:space="preserve">toisiin, eri ikäryhmiä, kansalaisuuksia ja aloja edustaviin yrittäjiin. Verkostoitua voi monin eri tavoin. Yrittäjät voivat esimerkiksi osallistua </w:t>
          </w:r>
          <w:r>
            <w:t>tapahtumiin tai tapaamisiin, mutta</w:t>
          </w:r>
          <w:r w:rsidR="007C5B08">
            <w:t xml:space="preserve"> on olemassa myös erilaisia keinoja ja mahdollisuuksia verkostoitua ja tulla sijoittajien ja liikekumppanien huomatuksi.</w:t>
          </w:r>
        </w:p>
        <w:p w14:paraId="0A684072" w14:textId="682AA0CB" w:rsidR="00885D23" w:rsidRPr="001D7FBC" w:rsidRDefault="00885D23" w:rsidP="00AF279F">
          <w:pPr>
            <w:pStyle w:val="NormalWeb"/>
            <w:spacing w:before="0" w:beforeAutospacing="0" w:after="240" w:afterAutospacing="0" w:line="276" w:lineRule="auto"/>
            <w:jc w:val="both"/>
            <w:rPr>
              <w:rFonts w:asciiTheme="minorHAnsi" w:hAnsiTheme="minorHAnsi" w:cstheme="minorHAnsi"/>
              <w:b/>
            </w:rPr>
          </w:pPr>
          <w:r w:rsidRPr="007C5B08">
            <w:rPr>
              <w:rFonts w:asciiTheme="minorHAnsi" w:hAnsiTheme="minorHAnsi"/>
            </w:rPr>
            <w:t>Tutkimus osoittaa verkostoitumisen merkityksen ja arvon. Yrittäjät, joi</w:t>
          </w:r>
          <w:r w:rsidR="007C5B08" w:rsidRPr="007C5B08">
            <w:rPr>
              <w:rFonts w:asciiTheme="minorHAnsi" w:hAnsiTheme="minorHAnsi"/>
            </w:rPr>
            <w:t xml:space="preserve">den verkostot ovat laajemmat ja monipuolisemmat, </w:t>
          </w:r>
          <w:r w:rsidRPr="007C5B08">
            <w:rPr>
              <w:rFonts w:asciiTheme="minorHAnsi" w:hAnsiTheme="minorHAnsi"/>
            </w:rPr>
            <w:t xml:space="preserve">ja joiden </w:t>
          </w:r>
          <w:r w:rsidRPr="002B3225">
            <w:rPr>
              <w:rFonts w:asciiTheme="minorHAnsi" w:hAnsiTheme="minorHAnsi"/>
            </w:rPr>
            <w:t xml:space="preserve">verkostoihin kuuluu ammattitaitoisia neuvonantajia, kuten kirjanpitäjiä ja lakimiehiä, </w:t>
          </w:r>
          <w:r w:rsidR="007C5B08" w:rsidRPr="002B3225">
            <w:rPr>
              <w:rFonts w:asciiTheme="minorHAnsi" w:hAnsiTheme="minorHAnsi"/>
            </w:rPr>
            <w:t xml:space="preserve">luovat </w:t>
          </w:r>
          <w:r w:rsidRPr="002B3225">
            <w:rPr>
              <w:rFonts w:asciiTheme="minorHAnsi" w:hAnsiTheme="minorHAnsi"/>
            </w:rPr>
            <w:t>yleensä isom</w:t>
          </w:r>
          <w:r w:rsidR="007C5B08" w:rsidRPr="002B3225">
            <w:rPr>
              <w:rFonts w:asciiTheme="minorHAnsi" w:hAnsiTheme="minorHAnsi"/>
            </w:rPr>
            <w:t>miksi kasvavia</w:t>
          </w:r>
          <w:r w:rsidRPr="002B3225">
            <w:rPr>
              <w:rFonts w:asciiTheme="minorHAnsi" w:hAnsiTheme="minorHAnsi"/>
            </w:rPr>
            <w:t xml:space="preserve"> yrityksiä. </w:t>
          </w:r>
          <w:r w:rsidR="002B3225" w:rsidRPr="002B3225">
            <w:rPr>
              <w:rFonts w:asciiTheme="minorHAnsi" w:hAnsiTheme="minorHAnsi"/>
            </w:rPr>
            <w:t xml:space="preserve">Tutkimusten mukaan </w:t>
          </w:r>
          <w:r w:rsidRPr="002B3225">
            <w:rPr>
              <w:rFonts w:asciiTheme="minorHAnsi" w:hAnsiTheme="minorHAnsi"/>
            </w:rPr>
            <w:t xml:space="preserve">naisyrittäjillä on yleensä vähemmän verkostoja kuin heidän miespuolisilla kollegoillaan. Lisäksi sekä nais- että miesyrittäjät pyrkivät usein pyytämään neuvoja niiltä henkilöiltä, joiden kanssa heillä on henkilökohtainen suhde </w:t>
          </w:r>
          <w:r w:rsidR="005A0E64" w:rsidRPr="002B3225">
            <w:rPr>
              <w:rFonts w:asciiTheme="minorHAnsi" w:hAnsiTheme="minorHAnsi"/>
            </w:rPr>
            <w:t>esimerkiksi vapaa-ajallaan</w:t>
          </w:r>
          <w:r w:rsidRPr="002B3225">
            <w:rPr>
              <w:rFonts w:asciiTheme="minorHAnsi" w:hAnsiTheme="minorHAnsi"/>
            </w:rPr>
            <w:t>. Naiset ovat taipuvaisempia kysymään neuvoa erityisesti perheeltä ja puolisolta. Miehet taas pyrkivät selkeämmin</w:t>
          </w:r>
          <w:r>
            <w:rPr>
              <w:rFonts w:asciiTheme="minorHAnsi" w:hAnsiTheme="minorHAnsi"/>
            </w:rPr>
            <w:t xml:space="preserve"> kysymään neuvoa ystäviltä. Miehet käyttävät todennäköisemmin muita verkostointilähteitä, kuten työympäristöään tai ammattimaisia neuvonantajia. </w:t>
          </w:r>
        </w:p>
        <w:p w14:paraId="50AE2C7D" w14:textId="7364D6DE" w:rsidR="00AD1A30" w:rsidRPr="002B155D" w:rsidRDefault="00AD1A30" w:rsidP="00AF279F">
          <w:pPr>
            <w:pStyle w:val="NormalWeb"/>
            <w:spacing w:before="0" w:beforeAutospacing="0" w:after="240" w:afterAutospacing="0" w:line="276" w:lineRule="auto"/>
            <w:jc w:val="both"/>
            <w:rPr>
              <w:rFonts w:asciiTheme="minorHAnsi" w:hAnsiTheme="minorHAnsi"/>
            </w:rPr>
          </w:pPr>
          <w:r>
            <w:rPr>
              <w:rFonts w:asciiTheme="minorHAnsi" w:hAnsiTheme="minorHAnsi"/>
            </w:rPr>
            <w:t>Yrittäjät, joilla on laajem</w:t>
          </w:r>
          <w:r w:rsidR="00885D23">
            <w:rPr>
              <w:rFonts w:asciiTheme="minorHAnsi" w:hAnsiTheme="minorHAnsi"/>
            </w:rPr>
            <w:t xml:space="preserve">pia ja monimuotoisempia verkostoja ja jotka </w:t>
          </w:r>
          <w:r w:rsidRPr="005943E8">
            <w:rPr>
              <w:rFonts w:asciiTheme="minorHAnsi" w:hAnsiTheme="minorHAnsi"/>
            </w:rPr>
            <w:t xml:space="preserve">keskittyvät myös muihin kuin yksityisiin neuvonantajiin </w:t>
          </w:r>
          <w:r w:rsidR="00885D23" w:rsidRPr="005943E8">
            <w:rPr>
              <w:rFonts w:asciiTheme="minorHAnsi" w:hAnsiTheme="minorHAnsi"/>
            </w:rPr>
            <w:t xml:space="preserve">(liike-elämä, ammattilaiset jne.), yleensä myös kohtaavat enemmän </w:t>
          </w:r>
          <w:r w:rsidR="005943E8" w:rsidRPr="005943E8">
            <w:rPr>
              <w:rFonts w:asciiTheme="minorHAnsi" w:hAnsiTheme="minorHAnsi"/>
            </w:rPr>
            <w:t>kasvun odotuksia, kansainvälistymistä sekä innovaatioita</w:t>
          </w:r>
          <w:r w:rsidR="00885D23" w:rsidRPr="005943E8">
            <w:rPr>
              <w:rFonts w:asciiTheme="minorHAnsi" w:hAnsiTheme="minorHAnsi"/>
            </w:rPr>
            <w:t xml:space="preserve">. </w:t>
          </w:r>
          <w:r w:rsidR="005943E8" w:rsidRPr="005943E8">
            <w:rPr>
              <w:rFonts w:asciiTheme="minorHAnsi" w:hAnsiTheme="minorHAnsi"/>
            </w:rPr>
            <w:t>Naiset ovat usein miehiä</w:t>
          </w:r>
          <w:r w:rsidR="005943E8">
            <w:rPr>
              <w:rFonts w:asciiTheme="minorHAnsi" w:hAnsiTheme="minorHAnsi"/>
            </w:rPr>
            <w:t xml:space="preserve"> epäedullisemmassa asemassa suppeampien ja laadultaan vähemmän monimuotoisempien verkostojensa vuoksi, ja koska heidän kohdallaan yksityiset </w:t>
          </w:r>
          <w:r w:rsidR="005943E8" w:rsidRPr="002B155D">
            <w:rPr>
              <w:rFonts w:asciiTheme="minorHAnsi" w:hAnsiTheme="minorHAnsi"/>
            </w:rPr>
            <w:t>neuvonantajat korostuvat.</w:t>
          </w:r>
        </w:p>
        <w:p w14:paraId="1BDAE836" w14:textId="197951C2" w:rsidR="00763C61" w:rsidRPr="001D7FBC" w:rsidRDefault="00763C61" w:rsidP="00AF279F">
          <w:pPr>
            <w:spacing w:before="100" w:beforeAutospacing="1" w:after="100" w:afterAutospacing="1" w:line="276" w:lineRule="auto"/>
            <w:jc w:val="both"/>
            <w:rPr>
              <w:rFonts w:eastAsia="Times New Roman" w:cstheme="minorHAnsi"/>
              <w:b/>
            </w:rPr>
          </w:pPr>
          <w:r w:rsidRPr="002B155D">
            <w:t xml:space="preserve">Yrittäjät käyttävät paljon </w:t>
          </w:r>
          <w:r w:rsidR="002B155D" w:rsidRPr="002B155D">
            <w:t>erilaisia toimijoita</w:t>
          </w:r>
          <w:r w:rsidRPr="002B155D">
            <w:t xml:space="preserve"> </w:t>
          </w:r>
          <w:r w:rsidR="002B155D" w:rsidRPr="002B155D">
            <w:t xml:space="preserve">toimintansa eri </w:t>
          </w:r>
          <w:r w:rsidRPr="002B155D">
            <w:t xml:space="preserve">vaiheissa </w:t>
          </w:r>
          <w:r w:rsidR="002B155D" w:rsidRPr="002B155D">
            <w:t xml:space="preserve">ja tehtävissä. Näitä voivat olla esimerkiksi </w:t>
          </w:r>
          <w:r w:rsidRPr="002B155D">
            <w:t>paikallinen ympäristö, perhe, ystävät, yritykset sekä sosiaalinen tai poliittinen ympäristö. Nämä toimijat ovat yrittäjän verkoston perusta. Jokainen tuntemasi</w:t>
          </w:r>
          <w:r w:rsidR="002B155D" w:rsidRPr="002B155D">
            <w:t xml:space="preserve"> henkilö on osa verkostoa</w:t>
          </w:r>
          <w:r w:rsidRPr="002B155D">
            <w:t>. Yleisin tapa kuvata verkostoja on jakaa ne epävirallisiin ja virallisiin verkostoihin</w:t>
          </w:r>
          <w:r>
            <w:t xml:space="preserve">. </w:t>
          </w:r>
        </w:p>
        <w:p w14:paraId="4DB25CBF" w14:textId="0878BAEB" w:rsidR="001D7FBC" w:rsidRPr="00A50166" w:rsidRDefault="00763C61" w:rsidP="00AF279F">
          <w:pPr>
            <w:pStyle w:val="ListParagraph"/>
            <w:numPr>
              <w:ilvl w:val="0"/>
              <w:numId w:val="5"/>
            </w:numPr>
            <w:tabs>
              <w:tab w:val="clear" w:pos="720"/>
              <w:tab w:val="num" w:pos="426"/>
            </w:tabs>
            <w:spacing w:before="100" w:beforeAutospacing="1" w:after="100" w:afterAutospacing="1" w:line="276" w:lineRule="auto"/>
            <w:ind w:left="426" w:hanging="142"/>
            <w:jc w:val="both"/>
            <w:rPr>
              <w:rFonts w:eastAsia="Times New Roman" w:cstheme="minorHAnsi"/>
              <w:b/>
            </w:rPr>
          </w:pPr>
          <w:r>
            <w:rPr>
              <w:b/>
              <w:i/>
            </w:rPr>
            <w:t xml:space="preserve">Viralliset </w:t>
          </w:r>
          <w:r w:rsidRPr="00A50166">
            <w:rPr>
              <w:b/>
              <w:i/>
            </w:rPr>
            <w:t>verkostot</w:t>
          </w:r>
          <w:r w:rsidR="00A60DD3" w:rsidRPr="00A50166">
            <w:t xml:space="preserve"> ovat</w:t>
          </w:r>
          <w:r w:rsidRPr="00A50166">
            <w:t xml:space="preserve"> erilai</w:t>
          </w:r>
          <w:r w:rsidR="00A50166" w:rsidRPr="00A50166">
            <w:t>sia kaupallisia yhteenliittymiä, l</w:t>
          </w:r>
          <w:r w:rsidRPr="00A50166">
            <w:t xml:space="preserve">isäksi </w:t>
          </w:r>
          <w:r w:rsidR="00A50166" w:rsidRPr="00A50166">
            <w:t>ne</w:t>
          </w:r>
          <w:r w:rsidRPr="00A50166">
            <w:t xml:space="preserve"> voidaan jakaa alaluokkiin kuten palvelusektoriin ja teollisuussektoriin. Verkoston palvelusektori sisältää julkisia ja yksityisiä laitoksia, jotka avustavat yrittäjää taloudellisissa asioissa tai tarjoamalla resursseja. Erityisesti skandinaavisessa ympäristössä julkisilla laitoksilla on vahva asema. Verkostojen teollinen sektori merkitsee arvoketjun eri toimijoita, kuten toimittajia, jakelijoita ja viejiä.</w:t>
          </w:r>
        </w:p>
        <w:p w14:paraId="31F68B4C" w14:textId="77777777" w:rsidR="00292D29" w:rsidRPr="001D7FBC" w:rsidRDefault="00292D29" w:rsidP="00292D29">
          <w:pPr>
            <w:pStyle w:val="ListParagraph"/>
            <w:spacing w:before="100" w:beforeAutospacing="1" w:after="100" w:afterAutospacing="1" w:line="276" w:lineRule="auto"/>
            <w:ind w:left="426"/>
            <w:rPr>
              <w:rFonts w:eastAsia="Times New Roman" w:cstheme="minorHAnsi"/>
              <w:b/>
            </w:rPr>
          </w:pPr>
        </w:p>
        <w:p w14:paraId="1C444D41" w14:textId="2AC0D813" w:rsidR="00763C61" w:rsidRPr="00A2489D" w:rsidRDefault="00763C61" w:rsidP="00AF279F">
          <w:pPr>
            <w:pStyle w:val="ListParagraph"/>
            <w:numPr>
              <w:ilvl w:val="0"/>
              <w:numId w:val="5"/>
            </w:numPr>
            <w:tabs>
              <w:tab w:val="clear" w:pos="720"/>
              <w:tab w:val="num" w:pos="426"/>
            </w:tabs>
            <w:spacing w:before="100" w:beforeAutospacing="1" w:after="100" w:afterAutospacing="1" w:line="276" w:lineRule="auto"/>
            <w:ind w:left="426" w:hanging="142"/>
            <w:jc w:val="both"/>
            <w:rPr>
              <w:rFonts w:eastAsia="Times New Roman" w:cstheme="minorHAnsi"/>
              <w:b/>
            </w:rPr>
          </w:pPr>
          <w:r>
            <w:rPr>
              <w:b/>
              <w:i/>
            </w:rPr>
            <w:lastRenderedPageBreak/>
            <w:t>Epäviralliset verkostot</w:t>
          </w:r>
          <w:r>
            <w:t xml:space="preserve"> ovat </w:t>
          </w:r>
          <w:r w:rsidRPr="00A2489D">
            <w:t xml:space="preserve">välttämättömiä yrittäjille. Ne koostuvat yrittäjien suhteista, kuten ystävistä, perheestä ja tuttavista ja tarjoavat tärkeitä tietolähteitä tai tietoja tai yhteyksiä, jotka voivat olla hyödyllisiä liiketoiminnan kehittämisessä. Epäviralliset verkostot eroavat virallisista, koska ne eivät ole virallisesti johdettuja </w:t>
          </w:r>
          <w:r w:rsidR="00A2489D" w:rsidRPr="00A2489D">
            <w:t xml:space="preserve">organisaatioita. Tällöin </w:t>
          </w:r>
          <w:r w:rsidRPr="00A2489D">
            <w:t xml:space="preserve">suhteet voivat olla henkilökohtaisia, sosiaalisia tai työhön liittyviä. </w:t>
          </w:r>
        </w:p>
        <w:p w14:paraId="14D6E1CC" w14:textId="53BD5C7A" w:rsidR="00A2489D" w:rsidRDefault="00763C61" w:rsidP="00AF279F">
          <w:pPr>
            <w:spacing w:before="100" w:beforeAutospacing="1" w:after="100" w:afterAutospacing="1" w:line="276" w:lineRule="auto"/>
            <w:jc w:val="both"/>
          </w:pPr>
          <w:r>
            <w:t xml:space="preserve">Yrittäjä tarvitsee usein tukea </w:t>
          </w:r>
          <w:r w:rsidR="00A2489D">
            <w:t xml:space="preserve">eri liiketoiminnan </w:t>
          </w:r>
          <w:r>
            <w:t>prosessi</w:t>
          </w:r>
          <w:r w:rsidR="00A2489D">
            <w:t>e</w:t>
          </w:r>
          <w:r>
            <w:t xml:space="preserve">n aikana, mutta on varsin tavallista, ettei prosessin alussa ole olemassa asianmukaista verkostoa. Koska verkosto on kehittymätön, yrittäjän on valittava joukkoonsa toimijoita, jotka voisivat </w:t>
          </w:r>
          <w:r w:rsidR="005A0E64">
            <w:t xml:space="preserve">mahdollisesti tukea hänen </w:t>
          </w:r>
          <w:r w:rsidR="005A0E64" w:rsidRPr="00A2489D">
            <w:t>valintaansa</w:t>
          </w:r>
          <w:r w:rsidRPr="00A2489D">
            <w:t>. Verkostojen koon kasvattaminen voi johtaa tiedon lisäämiseen, mutta</w:t>
          </w:r>
          <w:r w:rsidR="00A2489D" w:rsidRPr="00A2489D">
            <w:t xml:space="preserve"> mikäli verkostojen monimuotoisuus jätetään huomioimatta, voi sen </w:t>
          </w:r>
          <w:r w:rsidRPr="00A2489D">
            <w:t xml:space="preserve">vaikuttaa </w:t>
          </w:r>
          <w:r w:rsidR="00A2489D" w:rsidRPr="00A2489D">
            <w:t xml:space="preserve">yrittäjään </w:t>
          </w:r>
          <w:r w:rsidRPr="00A2489D">
            <w:t xml:space="preserve">negatiivisesti. </w:t>
          </w:r>
          <w:r w:rsidR="00A2489D" w:rsidRPr="00A2489D">
            <w:t>Verkoston toimijoiden dynamiikka muuttaa yrittäjän omia visioita, mikä voi synnyttää monimuotoisuutta ja erilaisuutta</w:t>
          </w:r>
          <w:r w:rsidR="00A2489D">
            <w:t>.</w:t>
          </w:r>
        </w:p>
        <w:p w14:paraId="1624F3A5" w14:textId="49C9DDCE" w:rsidR="00A2489D" w:rsidRDefault="00763C61" w:rsidP="00AF279F">
          <w:pPr>
            <w:spacing w:before="100" w:beforeAutospacing="1" w:after="100" w:afterAutospacing="1" w:line="276" w:lineRule="auto"/>
            <w:jc w:val="both"/>
          </w:pPr>
          <w:r>
            <w:t>Uuden liiketoim</w:t>
          </w:r>
          <w:r w:rsidR="007E6F3B">
            <w:t xml:space="preserve">innan käynnistäminen on </w:t>
          </w:r>
          <w:r>
            <w:t xml:space="preserve">aikaa vievä prosessi. Ei ole </w:t>
          </w:r>
          <w:r w:rsidRPr="00A2489D">
            <w:t>olemassa</w:t>
          </w:r>
          <w:r w:rsidR="00A2489D">
            <w:t xml:space="preserve"> yhtä</w:t>
          </w:r>
          <w:r>
            <w:t xml:space="preserve"> reseptiä yrityksen </w:t>
          </w:r>
          <w:r w:rsidR="00A2489D">
            <w:t>onnistuneeseen kehittämiseen</w:t>
          </w:r>
          <w:r>
            <w:t xml:space="preserve">, vaan se </w:t>
          </w:r>
          <w:r w:rsidR="00A2489D">
            <w:t>tapahtuu</w:t>
          </w:r>
          <w:r>
            <w:t xml:space="preserve"> yrityksen ja erehdyksen kautta. </w:t>
          </w:r>
          <w:r w:rsidR="007E6F3B">
            <w:t xml:space="preserve">Vaikka virheitä voi sattua, tulisi yrityksen pyrkiä </w:t>
          </w:r>
          <w:r w:rsidR="00A2489D">
            <w:t>eliminoimaan elintärke</w:t>
          </w:r>
          <w:r w:rsidR="007E6F3B">
            <w:t>ät virheet</w:t>
          </w:r>
          <w:r w:rsidR="00A2489D">
            <w:t xml:space="preserve">. </w:t>
          </w:r>
          <w:r>
            <w:t>Tä</w:t>
          </w:r>
          <w:r w:rsidR="00A2489D">
            <w:t>ssä voi auttaa vahva mentoriverkosto</w:t>
          </w:r>
          <w:r>
            <w:t xml:space="preserve">, jolla on kokemusta ja osaamista yrityksen perustamisesta. </w:t>
          </w:r>
          <w:r w:rsidR="00A2489D">
            <w:t>Luottamussuhteen rakentaminen verkostoissa vie usein aikaa.</w:t>
          </w:r>
        </w:p>
        <w:p w14:paraId="49B15992" w14:textId="77777777" w:rsidR="00763C61" w:rsidRPr="001D7FBC" w:rsidRDefault="00763C61" w:rsidP="001D7FBC">
          <w:pPr>
            <w:spacing w:line="276" w:lineRule="auto"/>
            <w:rPr>
              <w:rFonts w:cstheme="minorHAnsi"/>
              <w:bCs/>
              <w:u w:val="single"/>
            </w:rPr>
          </w:pPr>
          <w:r>
            <w:rPr>
              <w:b/>
              <w:u w:val="single"/>
            </w:rPr>
            <w:t>Naisyrittäjät ja verkostoituminen</w:t>
          </w:r>
        </w:p>
        <w:p w14:paraId="2FA89794" w14:textId="77777777" w:rsidR="0034428A" w:rsidRDefault="004B6A1E" w:rsidP="00AF279F">
          <w:pPr>
            <w:spacing w:line="276" w:lineRule="auto"/>
            <w:jc w:val="both"/>
          </w:pPr>
          <w:r>
            <w:t>L</w:t>
          </w:r>
          <w:r w:rsidR="00763C61">
            <w:t xml:space="preserve">iiketoimintaverkostot voivat tarjota osallistujille tietoa ja neuvontaa, tietoa uusista liiketoimintamahdollisuuksista sekä suhteita, jotka voivat osoittautua </w:t>
          </w:r>
          <w:r w:rsidR="001A1878">
            <w:t xml:space="preserve">hyödyllisiksi </w:t>
          </w:r>
          <w:r w:rsidR="00763C61">
            <w:t>liiketoimin</w:t>
          </w:r>
          <w:r w:rsidR="001A1878">
            <w:t>taa</w:t>
          </w:r>
          <w:r w:rsidR="00763C61">
            <w:t xml:space="preserve"> harjoitta</w:t>
          </w:r>
          <w:r w:rsidR="001A1878">
            <w:t>essa</w:t>
          </w:r>
          <w:r w:rsidR="00763C61">
            <w:t xml:space="preserve">. Vähemmistöt ja naiset eivät usein </w:t>
          </w:r>
          <w:r w:rsidR="00041C6A">
            <w:t>pääse osaksi näitä verkostoja</w:t>
          </w:r>
          <w:r w:rsidR="00763C61">
            <w:t xml:space="preserve">. </w:t>
          </w:r>
          <w:r w:rsidR="001A1878">
            <w:t>Syynä voi olla näiden verkostojen jäsenten taustojen suuri samankaltaisuus. Koska vähemmistöjen ja naisten johtamia yrityksiä on vähemmän, vaikeuttaa se myös näiden mahdollisuutta saada neuvoja ja rahoitusta sekä luoda yhteyksiä.</w:t>
          </w:r>
          <w:r w:rsidR="000D0FE0">
            <w:t xml:space="preserve"> Yksi esimerkki tästä on riskipääoman puuttuminen </w:t>
          </w:r>
          <w:r w:rsidR="00763C61">
            <w:t>naisten ja vähemmistöomisteisten yrity</w:t>
          </w:r>
          <w:r w:rsidR="000D0FE0">
            <w:t xml:space="preserve">ksiin. </w:t>
          </w:r>
          <w:r w:rsidR="00763C61">
            <w:t>"</w:t>
          </w:r>
          <w:r w:rsidR="000D0FE0">
            <w:t>Bisnes</w:t>
          </w:r>
          <w:r w:rsidR="00763C61">
            <w:t xml:space="preserve">enkeliverkostot” rakennetaan epävirallisesti sellaisten sijoittajien kesken, joilla on liiketoimintahistoriaa toistensa kanssa, </w:t>
          </w:r>
          <w:r w:rsidR="000D0FE0">
            <w:t xml:space="preserve">mikä saattaa selittää miksi </w:t>
          </w:r>
          <w:r w:rsidR="00763C61">
            <w:t xml:space="preserve">vähemmistöillä </w:t>
          </w:r>
          <w:r w:rsidR="000D0FE0">
            <w:t>on pienemmät mahdollisuudet kyseiseen pääomamuotoon.</w:t>
          </w:r>
          <w:r w:rsidR="0034428A">
            <w:t xml:space="preserve"> </w:t>
          </w:r>
          <w:r w:rsidR="00763C61">
            <w:t>Vastaavasti naisten omistamien yritysten määrän kasvu on johtanut</w:t>
          </w:r>
          <w:r w:rsidR="0034428A">
            <w:t xml:space="preserve"> heidän yritystensä </w:t>
          </w:r>
          <w:r w:rsidR="00763C61">
            <w:t xml:space="preserve">käytettävissä olevan riskipääoman kasvuun. </w:t>
          </w:r>
          <w:r w:rsidR="0034428A">
            <w:t>Toisaalta r</w:t>
          </w:r>
          <w:r w:rsidR="00763C61">
            <w:t xml:space="preserve">iskipääomaverkostot ovat usein myös maantieteellisiä. </w:t>
          </w:r>
          <w:r w:rsidR="0034428A">
            <w:t>Samanaikaisesti</w:t>
          </w:r>
          <w:r w:rsidR="00763C61">
            <w:t xml:space="preserve"> vähemmistöihin kuuluvat yrittäjät pyrkivät perustamaan yrityksensä alueille, jossa vähemmistön osuus on suuri ei</w:t>
          </w:r>
          <w:r w:rsidR="0034428A">
            <w:t>vätkä</w:t>
          </w:r>
          <w:r w:rsidR="00763C61">
            <w:t xml:space="preserve"> alueille, joille riskipääoman sijoittajat ovat keskittyneet. Maan</w:t>
          </w:r>
          <w:r w:rsidR="0034428A">
            <w:t>tieteellinen eristyneisyys voi osaltaan vaikeuttaa pääomasijoitusverkostoihin pääsyä.</w:t>
          </w:r>
        </w:p>
        <w:p w14:paraId="5011CACB" w14:textId="77777777" w:rsidR="0034428A" w:rsidRDefault="0034428A" w:rsidP="001D7FBC">
          <w:pPr>
            <w:spacing w:line="276" w:lineRule="auto"/>
          </w:pPr>
        </w:p>
        <w:p w14:paraId="3234CED9" w14:textId="04FF3064" w:rsidR="0034428A" w:rsidRDefault="0034428A" w:rsidP="001D7FBC">
          <w:pPr>
            <w:spacing w:line="276" w:lineRule="auto"/>
          </w:pPr>
        </w:p>
        <w:p w14:paraId="4CF0220D" w14:textId="77777777" w:rsidR="00AF279F" w:rsidRDefault="00AF279F" w:rsidP="001D7FBC">
          <w:pPr>
            <w:spacing w:line="276" w:lineRule="auto"/>
          </w:pPr>
        </w:p>
        <w:p w14:paraId="2EF03246" w14:textId="77777777" w:rsidR="0034428A" w:rsidRDefault="0034428A" w:rsidP="001D7FBC">
          <w:pPr>
            <w:spacing w:line="276" w:lineRule="auto"/>
          </w:pPr>
        </w:p>
        <w:p w14:paraId="4FC5804B" w14:textId="77777777" w:rsidR="0034428A" w:rsidRPr="000D0FE0" w:rsidRDefault="0034428A" w:rsidP="001D7FBC">
          <w:pPr>
            <w:spacing w:line="276" w:lineRule="auto"/>
          </w:pPr>
        </w:p>
        <w:p w14:paraId="3E050252" w14:textId="790CEC79" w:rsidR="00763C61" w:rsidRPr="001D7FBC" w:rsidRDefault="00041C6A" w:rsidP="00AF279F">
          <w:pPr>
            <w:spacing w:line="276" w:lineRule="auto"/>
            <w:jc w:val="both"/>
            <w:rPr>
              <w:rFonts w:cstheme="minorHAnsi"/>
              <w:b/>
              <w:u w:val="single"/>
            </w:rPr>
          </w:pPr>
          <w:r>
            <w:rPr>
              <w:b/>
              <w:u w:val="single"/>
            </w:rPr>
            <w:lastRenderedPageBreak/>
            <w:t xml:space="preserve">Vinkit verkostoitumiseen </w:t>
          </w:r>
          <w:r w:rsidR="00763C61">
            <w:rPr>
              <w:b/>
              <w:u w:val="single"/>
            </w:rPr>
            <w:t>- mitä tehdä seuraavaksi</w:t>
          </w:r>
        </w:p>
        <w:p w14:paraId="6213DB42" w14:textId="17887723" w:rsidR="00D46D69" w:rsidRDefault="00763C61" w:rsidP="00AF279F">
          <w:pPr>
            <w:pStyle w:val="NormalWeb"/>
            <w:spacing w:before="0" w:beforeAutospacing="0" w:after="240" w:afterAutospacing="0" w:line="276" w:lineRule="auto"/>
            <w:jc w:val="both"/>
            <w:rPr>
              <w:rFonts w:asciiTheme="minorHAnsi" w:hAnsiTheme="minorHAnsi"/>
            </w:rPr>
          </w:pPr>
          <w:r>
            <w:rPr>
              <w:rFonts w:asciiTheme="minorHAnsi" w:hAnsiTheme="minorHAnsi"/>
            </w:rPr>
            <w:t xml:space="preserve">Yhteydet </w:t>
          </w:r>
          <w:r w:rsidR="003B798F">
            <w:rPr>
              <w:rFonts w:asciiTheme="minorHAnsi" w:hAnsiTheme="minorHAnsi"/>
            </w:rPr>
            <w:t xml:space="preserve">ja verkostot </w:t>
          </w:r>
          <w:r>
            <w:rPr>
              <w:rFonts w:asciiTheme="minorHAnsi" w:hAnsiTheme="minorHAnsi"/>
            </w:rPr>
            <w:t xml:space="preserve">avaavat ovia, </w:t>
          </w:r>
          <w:r w:rsidR="003B798F">
            <w:rPr>
              <w:rFonts w:asciiTheme="minorHAnsi" w:hAnsiTheme="minorHAnsi"/>
            </w:rPr>
            <w:t xml:space="preserve">ja tätä kautta avaavat pääsyn rahaan, markkinoille, sekä pätevin johtajiin ja työntekijöihin. </w:t>
          </w:r>
          <w:r w:rsidR="00D46D69">
            <w:rPr>
              <w:rFonts w:asciiTheme="minorHAnsi" w:hAnsiTheme="minorHAnsi"/>
            </w:rPr>
            <w:t>Ohessa</w:t>
          </w:r>
          <w:r w:rsidR="003B798F">
            <w:rPr>
              <w:rFonts w:asciiTheme="minorHAnsi" w:hAnsiTheme="minorHAnsi"/>
            </w:rPr>
            <w:t xml:space="preserve"> seitsemän vinkkiä autta</w:t>
          </w:r>
          <w:r w:rsidR="00D46D69">
            <w:rPr>
              <w:rFonts w:asciiTheme="minorHAnsi" w:hAnsiTheme="minorHAnsi"/>
            </w:rPr>
            <w:t>maan verkostoitumisessa</w:t>
          </w:r>
          <w:r w:rsidR="00B5793E">
            <w:rPr>
              <w:rFonts w:asciiTheme="minorHAnsi" w:hAnsiTheme="minorHAnsi"/>
            </w:rPr>
            <w:t>:</w:t>
          </w:r>
        </w:p>
        <w:p w14:paraId="0E65F7BF" w14:textId="5A392562" w:rsidR="00763C61" w:rsidRPr="001D7FBC"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Valitse tapahtuma</w:t>
          </w:r>
          <w:r>
            <w:rPr>
              <w:rStyle w:val="Emphasis"/>
            </w:rPr>
            <w:t>.</w:t>
          </w:r>
          <w:r>
            <w:t xml:space="preserve"> Valinnanvaraa on runsaasti. Voit valita sukupuoleen perustuvia tapahtumia kansallisten yhdistysten tai toimialakohtaisten organisaatioiden tai yleisten liiketoimintaryhmien, kuten </w:t>
          </w:r>
          <w:r w:rsidRPr="001F4515">
            <w:t>kauppakamarien kautta</w:t>
          </w:r>
          <w:r>
            <w:t>.</w:t>
          </w:r>
        </w:p>
        <w:p w14:paraId="78DE0372" w14:textId="764A60E6" w:rsidR="00763C61" w:rsidRPr="001D7FBC"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Muista ”hissipuhe”.</w:t>
          </w:r>
          <w:r>
            <w:t xml:space="preserve"> </w:t>
          </w:r>
          <w:r w:rsidR="001F4515">
            <w:t>Ihmisten tulee tietää kuka olet, mitä teet ja miten teet sen</w:t>
          </w:r>
          <w:r>
            <w:t>, jonka ansiosta he haluavat kuulla enemmän</w:t>
          </w:r>
          <w:r w:rsidR="001F4515">
            <w:t xml:space="preserve"> yrityksestäsi</w:t>
          </w:r>
          <w:r>
            <w:t>.</w:t>
          </w:r>
        </w:p>
        <w:p w14:paraId="78371AEE" w14:textId="4C63E098" w:rsidR="00763C61" w:rsidRPr="001D7FBC"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Esitä kysymyksiä</w:t>
          </w:r>
          <w:r>
            <w:rPr>
              <w:rStyle w:val="Emphasis"/>
            </w:rPr>
            <w:t>.</w:t>
          </w:r>
          <w:r>
            <w:t xml:space="preserve"> </w:t>
          </w:r>
          <w:r w:rsidRPr="001F4515">
            <w:t xml:space="preserve">Naiset ovat taitava </w:t>
          </w:r>
          <w:r w:rsidR="001F4515" w:rsidRPr="001F4515">
            <w:t xml:space="preserve">luomaan </w:t>
          </w:r>
          <w:r w:rsidRPr="001F4515">
            <w:t>suhteita keskustelun avulla. Esittämällä kysymyksiä sitoudut henkilöön ja otat selvää</w:t>
          </w:r>
          <w:r w:rsidR="001F4515" w:rsidRPr="001F4515">
            <w:t xml:space="preserve"> </w:t>
          </w:r>
          <w:r w:rsidRPr="001F4515">
            <w:t>mitä hän tekee.</w:t>
          </w:r>
          <w:r>
            <w:t xml:space="preserve"> </w:t>
          </w:r>
        </w:p>
        <w:p w14:paraId="61E421A7" w14:textId="77777777" w:rsidR="00645024" w:rsidRPr="00645024"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Puhu monille ihmisille</w:t>
          </w:r>
          <w:r>
            <w:rPr>
              <w:rStyle w:val="Emphasis"/>
            </w:rPr>
            <w:t>.</w:t>
          </w:r>
          <w:r>
            <w:t xml:space="preserve"> Hyvä verkostoituminen edellyttää lyhyttä keskustelua yhden henkilön kanssa</w:t>
          </w:r>
          <w:r w:rsidR="00645024">
            <w:t>, jonka jälkeen siirrytään keskustelemaan lyhyesti seuraavan kanssa, jne.</w:t>
          </w:r>
        </w:p>
        <w:p w14:paraId="2A4A9A6B" w14:textId="73F484D6" w:rsidR="00D46D69" w:rsidRPr="00D46D69"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Ole valmis antamaan</w:t>
          </w:r>
          <w:r>
            <w:rPr>
              <w:rStyle w:val="Emphasis"/>
            </w:rPr>
            <w:t>.</w:t>
          </w:r>
          <w:r>
            <w:t xml:space="preserve"> Älä lähesty ketään</w:t>
          </w:r>
          <w:r w:rsidR="00D46D69">
            <w:t xml:space="preserve"> vain </w:t>
          </w:r>
          <w:r w:rsidR="00B97CAC">
            <w:t>hyötyäksesi</w:t>
          </w:r>
          <w:r w:rsidR="00D46D69">
            <w:t>. Tarjoa/anna ensin jotain.</w:t>
          </w:r>
          <w:r w:rsidR="00D46D69">
            <w:rPr>
              <w:rFonts w:cstheme="minorHAnsi"/>
              <w:b/>
            </w:rPr>
            <w:t xml:space="preserve"> </w:t>
          </w:r>
          <w:r>
            <w:t xml:space="preserve">Älä välitä vastavuoroisuudesta. Auttamisen hyödyt </w:t>
          </w:r>
          <w:r w:rsidR="00D46D69">
            <w:t>tulevat esiin pidemmänkin ajan kuluessa.</w:t>
          </w:r>
        </w:p>
        <w:p w14:paraId="5C45E4AB" w14:textId="7085EFEC" w:rsidR="00763C61" w:rsidRPr="001D7FBC"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Hoida seuranta</w:t>
          </w:r>
          <w:r>
            <w:rPr>
              <w:rStyle w:val="Emphasis"/>
            </w:rPr>
            <w:t>.</w:t>
          </w:r>
          <w:r>
            <w:t xml:space="preserve"> Jos haluat tutustua </w:t>
          </w:r>
          <w:r w:rsidR="00D46D69">
            <w:t>henkilöön</w:t>
          </w:r>
          <w:r w:rsidR="00960925">
            <w:t xml:space="preserve"> </w:t>
          </w:r>
          <w:r>
            <w:t xml:space="preserve">paremmin, soita kokouksen jälkeen seurantasoitto, ehdota henkilökohtaista tapaamista tai ota yhteys LinkedIn-palvelun kautta. </w:t>
          </w:r>
        </w:p>
        <w:p w14:paraId="62636CD6" w14:textId="0FF0150A" w:rsidR="001D7FBC" w:rsidRPr="00292D29" w:rsidRDefault="00763C61" w:rsidP="00AF279F">
          <w:pPr>
            <w:numPr>
              <w:ilvl w:val="0"/>
              <w:numId w:val="6"/>
            </w:numPr>
            <w:tabs>
              <w:tab w:val="clear" w:pos="720"/>
              <w:tab w:val="num" w:pos="567"/>
            </w:tabs>
            <w:spacing w:before="100" w:beforeAutospacing="1" w:after="100" w:afterAutospacing="1" w:line="276" w:lineRule="auto"/>
            <w:ind w:left="567" w:hanging="283"/>
            <w:jc w:val="both"/>
            <w:rPr>
              <w:rFonts w:cstheme="minorHAnsi"/>
              <w:b/>
            </w:rPr>
          </w:pPr>
          <w:r>
            <w:rPr>
              <w:rStyle w:val="Emphasis"/>
              <w:b/>
            </w:rPr>
            <w:t>Unohda paineet</w:t>
          </w:r>
          <w:r>
            <w:rPr>
              <w:rStyle w:val="Emphasis"/>
            </w:rPr>
            <w:t>.</w:t>
          </w:r>
          <w:r>
            <w:t xml:space="preserve"> Et ole </w:t>
          </w:r>
          <w:r w:rsidR="00D46D69" w:rsidRPr="00D46D69">
            <w:t>heti</w:t>
          </w:r>
          <w:r w:rsidRPr="00D46D69">
            <w:t xml:space="preserve"> </w:t>
          </w:r>
          <w:r w:rsidR="00D46D69" w:rsidRPr="00D46D69">
            <w:t xml:space="preserve">luomassa </w:t>
          </w:r>
          <w:r w:rsidRPr="00D46D69">
            <w:t>pitkäaikaista</w:t>
          </w:r>
          <w:r>
            <w:t xml:space="preserve"> suhdetta. Olet vasta avaamassa ovia mahdollisille suhteille. Jos joku vaikuttaa mielenkiintois</w:t>
          </w:r>
          <w:r w:rsidR="00D46D69">
            <w:t>el</w:t>
          </w:r>
          <w:r>
            <w:t>ta, ota häneen yhteyttä myöhemmin.</w:t>
          </w:r>
        </w:p>
        <w:p w14:paraId="61D73D24" w14:textId="77777777" w:rsidR="001D7FBC" w:rsidRDefault="001D7FBC">
          <w:pPr>
            <w:rPr>
              <w:rFonts w:asciiTheme="majorHAnsi" w:eastAsiaTheme="majorEastAsia" w:hAnsiTheme="majorHAnsi" w:cstheme="majorBidi"/>
              <w:i/>
              <w:color w:val="000000" w:themeColor="text1"/>
            </w:rPr>
          </w:pPr>
          <w:r>
            <w:br w:type="page"/>
          </w:r>
        </w:p>
        <w:p w14:paraId="5845EA1E" w14:textId="1B5332F9" w:rsidR="00490A3D" w:rsidRPr="001D7FBC" w:rsidRDefault="00490A3D" w:rsidP="001D7FBC">
          <w:pPr>
            <w:pStyle w:val="Heading3"/>
            <w:numPr>
              <w:ilvl w:val="1"/>
              <w:numId w:val="3"/>
            </w:numPr>
            <w:ind w:left="426"/>
          </w:pPr>
          <w:bookmarkStart w:id="21" w:name="_Toc530267790"/>
          <w:r>
            <w:lastRenderedPageBreak/>
            <w:t>Harjoitus 3. Sosiaalinen galaksi</w:t>
          </w:r>
          <w:bookmarkEnd w:id="21"/>
        </w:p>
        <w:tbl>
          <w:tblPr>
            <w:tblStyle w:val="TableGrid"/>
            <w:tblW w:w="0" w:type="auto"/>
            <w:tblLook w:val="04A0" w:firstRow="1" w:lastRow="0" w:firstColumn="1" w:lastColumn="0" w:noHBand="0" w:noVBand="1"/>
          </w:tblPr>
          <w:tblGrid>
            <w:gridCol w:w="2263"/>
            <w:gridCol w:w="7359"/>
          </w:tblGrid>
          <w:tr w:rsidR="00490A3D" w:rsidRPr="001D7FBC" w14:paraId="3B6E5BE5" w14:textId="77777777" w:rsidTr="00F128BF">
            <w:tc>
              <w:tcPr>
                <w:tcW w:w="2263" w:type="dxa"/>
              </w:tcPr>
              <w:p w14:paraId="3653AE76" w14:textId="699E1B4B" w:rsidR="00490A3D" w:rsidRPr="001D7FBC" w:rsidRDefault="00F128BF" w:rsidP="001D7FBC">
                <w:pPr>
                  <w:rPr>
                    <w:rFonts w:cstheme="minorHAnsi"/>
                    <w:sz w:val="24"/>
                    <w:szCs w:val="24"/>
                  </w:rPr>
                </w:pPr>
                <w:r>
                  <w:rPr>
                    <w:sz w:val="24"/>
                    <w:szCs w:val="24"/>
                  </w:rPr>
                  <w:t>Kesto:</w:t>
                </w:r>
              </w:p>
            </w:tc>
            <w:tc>
              <w:tcPr>
                <w:tcW w:w="7359" w:type="dxa"/>
              </w:tcPr>
              <w:p w14:paraId="4358A994" w14:textId="7B6044DE" w:rsidR="00490A3D" w:rsidRPr="001D7FBC" w:rsidRDefault="00F128BF" w:rsidP="001D7FBC">
                <w:pPr>
                  <w:rPr>
                    <w:rFonts w:cstheme="minorHAnsi"/>
                    <w:sz w:val="24"/>
                    <w:szCs w:val="24"/>
                  </w:rPr>
                </w:pPr>
                <w:r>
                  <w:rPr>
                    <w:sz w:val="24"/>
                    <w:szCs w:val="24"/>
                  </w:rPr>
                  <w:t>30 minuuttia</w:t>
                </w:r>
              </w:p>
            </w:tc>
          </w:tr>
          <w:tr w:rsidR="00490A3D" w:rsidRPr="001D7FBC" w14:paraId="2C759569" w14:textId="77777777" w:rsidTr="00F128BF">
            <w:tc>
              <w:tcPr>
                <w:tcW w:w="2263" w:type="dxa"/>
              </w:tcPr>
              <w:p w14:paraId="13C844D3" w14:textId="57E58032" w:rsidR="00490A3D" w:rsidRPr="001D7FBC" w:rsidRDefault="00F128BF" w:rsidP="001D7FBC">
                <w:pPr>
                  <w:rPr>
                    <w:rFonts w:cstheme="minorHAnsi"/>
                    <w:sz w:val="24"/>
                    <w:szCs w:val="24"/>
                  </w:rPr>
                </w:pPr>
                <w:r>
                  <w:rPr>
                    <w:sz w:val="24"/>
                    <w:szCs w:val="24"/>
                  </w:rPr>
                  <w:t>Tarvittavat materiaalit:</w:t>
                </w:r>
              </w:p>
            </w:tc>
            <w:tc>
              <w:tcPr>
                <w:tcW w:w="7359" w:type="dxa"/>
              </w:tcPr>
              <w:p w14:paraId="1385E259" w14:textId="2D962D24" w:rsidR="00490A3D" w:rsidRPr="001D7FBC" w:rsidRDefault="00F128BF" w:rsidP="001D7FBC">
                <w:pPr>
                  <w:autoSpaceDE w:val="0"/>
                  <w:autoSpaceDN w:val="0"/>
                  <w:adjustRightInd w:val="0"/>
                  <w:rPr>
                    <w:rFonts w:cstheme="minorHAnsi"/>
                    <w:sz w:val="24"/>
                    <w:szCs w:val="24"/>
                  </w:rPr>
                </w:pPr>
                <w:r>
                  <w:rPr>
                    <w:sz w:val="24"/>
                    <w:szCs w:val="24"/>
                  </w:rPr>
                  <w:t>A3-piirustuspaperia, puoliksi läpinäkyvää paperia, musta tussi, värikynät</w:t>
                </w:r>
              </w:p>
              <w:p w14:paraId="6390356B" w14:textId="77777777" w:rsidR="009A6DFB" w:rsidRDefault="009A6DFB" w:rsidP="001D7FBC">
                <w:pPr>
                  <w:autoSpaceDE w:val="0"/>
                  <w:autoSpaceDN w:val="0"/>
                  <w:adjustRightInd w:val="0"/>
                  <w:rPr>
                    <w:rFonts w:cstheme="minorHAnsi"/>
                    <w:sz w:val="24"/>
                    <w:szCs w:val="24"/>
                  </w:rPr>
                </w:pPr>
                <w:r>
                  <w:rPr>
                    <w:sz w:val="24"/>
                    <w:szCs w:val="24"/>
                  </w:rPr>
                  <w:t>PPT (dia 20)</w:t>
                </w:r>
              </w:p>
              <w:p w14:paraId="050503F6" w14:textId="0E73553C" w:rsidR="00292D29" w:rsidRPr="001D7FBC" w:rsidRDefault="00292D29" w:rsidP="001D7FBC">
                <w:pPr>
                  <w:autoSpaceDE w:val="0"/>
                  <w:autoSpaceDN w:val="0"/>
                  <w:adjustRightInd w:val="0"/>
                  <w:rPr>
                    <w:rFonts w:cstheme="minorHAnsi"/>
                    <w:sz w:val="24"/>
                    <w:szCs w:val="24"/>
                  </w:rPr>
                </w:pPr>
                <w:r>
                  <w:rPr>
                    <w:sz w:val="24"/>
                    <w:szCs w:val="24"/>
                  </w:rPr>
                  <w:t>Luentomoniste 1 - Sosiaalinen galaksi</w:t>
                </w:r>
              </w:p>
            </w:tc>
          </w:tr>
        </w:tbl>
        <w:p w14:paraId="5C35389F" w14:textId="77777777" w:rsidR="00490A3D" w:rsidRPr="001D7FBC" w:rsidRDefault="00490A3D" w:rsidP="001D7FBC"/>
        <w:p w14:paraId="1D8663EF" w14:textId="02C05AD4" w:rsidR="00490A3D" w:rsidRPr="00685F9C" w:rsidRDefault="00490A3D" w:rsidP="00AF279F">
          <w:pPr>
            <w:spacing w:line="276" w:lineRule="auto"/>
            <w:jc w:val="both"/>
            <w:rPr>
              <w:b/>
              <w:u w:val="single"/>
            </w:rPr>
          </w:pPr>
          <w:r>
            <w:rPr>
              <w:b/>
              <w:u w:val="single"/>
            </w:rPr>
            <w:t>Yleiskuvaus</w:t>
          </w:r>
        </w:p>
        <w:p w14:paraId="3527F9B7" w14:textId="496EB9B8" w:rsidR="00BC5AFF" w:rsidRPr="001D7FBC" w:rsidRDefault="00490A3D" w:rsidP="00AF279F">
          <w:pPr>
            <w:autoSpaceDE w:val="0"/>
            <w:autoSpaceDN w:val="0"/>
            <w:adjustRightInd w:val="0"/>
            <w:spacing w:line="276" w:lineRule="auto"/>
            <w:jc w:val="both"/>
            <w:rPr>
              <w:rFonts w:cstheme="minorHAnsi"/>
            </w:rPr>
          </w:pPr>
          <w:bookmarkStart w:id="22" w:name="_Hlk519496524"/>
          <w:r>
            <w:t>Tämän harjoituksen</w:t>
          </w:r>
          <w:r w:rsidR="00960925">
            <w:t xml:space="preserve"> </w:t>
          </w:r>
          <w:r w:rsidR="00960925" w:rsidRPr="00960925">
            <w:t xml:space="preserve">aikana osallistujat tutkivat omia sosiaalisia verkostojaan </w:t>
          </w:r>
          <w:r w:rsidRPr="00960925">
            <w:t>ja yksilöi</w:t>
          </w:r>
          <w:r w:rsidR="00960925" w:rsidRPr="00960925">
            <w:t xml:space="preserve">vät </w:t>
          </w:r>
          <w:r w:rsidRPr="00960925">
            <w:t xml:space="preserve">missä määrin sosiaalinen verkosto ankkuroitu uuteen </w:t>
          </w:r>
          <w:r w:rsidR="00960925" w:rsidRPr="00960925">
            <w:t>elin</w:t>
          </w:r>
          <w:r w:rsidRPr="00960925">
            <w:t>ympäristöön vai heijastaako se a</w:t>
          </w:r>
          <w:r w:rsidR="00041C6A" w:rsidRPr="00960925">
            <w:t xml:space="preserve">lkuperäistä kulttuuriympäristöä, </w:t>
          </w:r>
          <w:r w:rsidRPr="00960925">
            <w:t xml:space="preserve">kuuluuko siihen sellaisia henkilöitä, joista </w:t>
          </w:r>
          <w:r w:rsidR="00041C6A" w:rsidRPr="00960925">
            <w:t xml:space="preserve">osallistujat </w:t>
          </w:r>
          <w:r w:rsidRPr="00960925">
            <w:t>voivat hyötyä (erityisesti yrittäjyyden näkökulmasta).</w:t>
          </w:r>
          <w:r>
            <w:t xml:space="preserve"> </w:t>
          </w:r>
        </w:p>
        <w:bookmarkEnd w:id="22"/>
        <w:p w14:paraId="3DA3E1E3" w14:textId="77777777" w:rsidR="00BC5AFF" w:rsidRPr="00292D29" w:rsidRDefault="00BC5AFF" w:rsidP="00AF279F">
          <w:pPr>
            <w:autoSpaceDE w:val="0"/>
            <w:autoSpaceDN w:val="0"/>
            <w:adjustRightInd w:val="0"/>
            <w:spacing w:line="276" w:lineRule="auto"/>
            <w:jc w:val="both"/>
            <w:rPr>
              <w:rFonts w:cstheme="minorHAnsi"/>
              <w:sz w:val="10"/>
              <w:szCs w:val="10"/>
            </w:rPr>
          </w:pPr>
        </w:p>
        <w:p w14:paraId="10F7D629" w14:textId="7BFFAC51" w:rsidR="00F128BF" w:rsidRPr="001D7FBC" w:rsidRDefault="00231AE6" w:rsidP="00AF279F">
          <w:pPr>
            <w:autoSpaceDE w:val="0"/>
            <w:autoSpaceDN w:val="0"/>
            <w:adjustRightInd w:val="0"/>
            <w:spacing w:line="276" w:lineRule="auto"/>
            <w:jc w:val="both"/>
            <w:rPr>
              <w:rFonts w:cstheme="minorHAnsi"/>
            </w:rPr>
          </w:pPr>
          <w:r>
            <w:t>Tämä harjoitus on sovellettu versio, joka perustuu MOMAP TOOL-työkaluun</w:t>
          </w:r>
          <w:r w:rsidR="00AF2B35" w:rsidRPr="001D7FBC">
            <w:rPr>
              <w:rStyle w:val="FootnoteReference"/>
              <w:rFonts w:cstheme="minorHAnsi"/>
            </w:rPr>
            <w:footnoteReference w:id="1"/>
          </w:r>
          <w:r>
            <w:t xml:space="preserve">. </w:t>
          </w:r>
        </w:p>
        <w:p w14:paraId="2296FB19" w14:textId="189F3BB6" w:rsidR="00F128BF" w:rsidRPr="001D7FBC" w:rsidRDefault="00F128BF" w:rsidP="00AF279F">
          <w:pPr>
            <w:autoSpaceDE w:val="0"/>
            <w:autoSpaceDN w:val="0"/>
            <w:adjustRightInd w:val="0"/>
            <w:spacing w:line="276" w:lineRule="auto"/>
            <w:jc w:val="both"/>
            <w:rPr>
              <w:rFonts w:cstheme="minorHAnsi"/>
            </w:rPr>
          </w:pPr>
        </w:p>
        <w:p w14:paraId="1BED9B83" w14:textId="62BCDEE8" w:rsidR="00F128BF" w:rsidRPr="00685F9C" w:rsidRDefault="00F128BF" w:rsidP="00AF279F">
          <w:pPr>
            <w:autoSpaceDE w:val="0"/>
            <w:autoSpaceDN w:val="0"/>
            <w:adjustRightInd w:val="0"/>
            <w:spacing w:line="276" w:lineRule="auto"/>
            <w:jc w:val="both"/>
            <w:rPr>
              <w:rFonts w:cstheme="minorHAnsi"/>
              <w:b/>
              <w:u w:val="single"/>
            </w:rPr>
          </w:pPr>
          <w:r>
            <w:rPr>
              <w:b/>
              <w:u w:val="single"/>
            </w:rPr>
            <w:t>Ohjeet</w:t>
          </w:r>
        </w:p>
        <w:p w14:paraId="2CEDC068" w14:textId="50BEC417" w:rsidR="00F128BF" w:rsidRPr="00960925" w:rsidRDefault="00F128BF" w:rsidP="00AF279F">
          <w:pPr>
            <w:pStyle w:val="ListParagraph"/>
            <w:numPr>
              <w:ilvl w:val="0"/>
              <w:numId w:val="5"/>
            </w:numPr>
            <w:tabs>
              <w:tab w:val="clear" w:pos="720"/>
            </w:tabs>
            <w:spacing w:line="276" w:lineRule="auto"/>
            <w:ind w:left="426" w:hanging="142"/>
            <w:jc w:val="both"/>
            <w:rPr>
              <w:b/>
            </w:rPr>
          </w:pPr>
          <w:r>
            <w:rPr>
              <w:b/>
            </w:rPr>
            <w:t xml:space="preserve">Vaihe 1. Piirros sosiaalisesta </w:t>
          </w:r>
          <w:r w:rsidRPr="00960925">
            <w:rPr>
              <w:b/>
            </w:rPr>
            <w:t>galaksista (10 min)</w:t>
          </w:r>
        </w:p>
        <w:p w14:paraId="7E1031C6" w14:textId="77B19437" w:rsidR="00F128BF" w:rsidRPr="001D7FBC" w:rsidRDefault="00490A3D" w:rsidP="00AF279F">
          <w:pPr>
            <w:autoSpaceDE w:val="0"/>
            <w:autoSpaceDN w:val="0"/>
            <w:adjustRightInd w:val="0"/>
            <w:spacing w:line="276" w:lineRule="auto"/>
            <w:jc w:val="both"/>
            <w:rPr>
              <w:rFonts w:cs="TwCenMT"/>
            </w:rPr>
          </w:pPr>
          <w:r w:rsidRPr="00960925">
            <w:t xml:space="preserve">Pyydä </w:t>
          </w:r>
          <w:r w:rsidR="00041C6A" w:rsidRPr="00960925">
            <w:t xml:space="preserve">osallistujaa </w:t>
          </w:r>
          <w:r w:rsidRPr="00960925">
            <w:t>piirtämään galaksi, jossa hän</w:t>
          </w:r>
          <w:r w:rsidR="00960925" w:rsidRPr="00960925">
            <w:t>tä edustaa</w:t>
          </w:r>
          <w:r w:rsidRPr="00960925">
            <w:t xml:space="preserve"> kesk</w:t>
          </w:r>
          <w:r w:rsidR="00960925">
            <w:t>immäinen</w:t>
          </w:r>
          <w:r>
            <w:t xml:space="preserve"> planeetta, jota muut planeetat, kuut ja tähdet ympäröivät. Muut planeetat voivat olla konkreettisia yksilöitä (esim. perheenjäseniä, ystäviä) tai ihmisryhmiä (esim. kollegoita, ”ranskalaisia” jne.). Etäisyys keskusplaneetasta edustaa suhteiden säännöllisyyttä ja planeetan koko näiden suhteiden merkitystä. Kulttuuriympäristö otetaan huomioon värittämällä kotiympäristön planeetat sinisellä, uusi ympäristö punaisella ja muut paikallisen ympäristön ulkopuoliset vihreällä.</w:t>
          </w:r>
        </w:p>
        <w:p w14:paraId="1AAAE5C2" w14:textId="7F88C378" w:rsidR="00F128BF" w:rsidRPr="001D7FBC" w:rsidRDefault="00F128BF" w:rsidP="00AF279F">
          <w:pPr>
            <w:autoSpaceDE w:val="0"/>
            <w:autoSpaceDN w:val="0"/>
            <w:adjustRightInd w:val="0"/>
            <w:spacing w:line="276" w:lineRule="auto"/>
            <w:jc w:val="both"/>
            <w:rPr>
              <w:rFonts w:cstheme="minorHAnsi"/>
            </w:rPr>
          </w:pPr>
        </w:p>
        <w:p w14:paraId="7A4FC70F" w14:textId="7D116B58" w:rsidR="00F128BF" w:rsidRPr="00292D29" w:rsidRDefault="00F128BF" w:rsidP="00AF279F">
          <w:pPr>
            <w:pStyle w:val="ListParagraph"/>
            <w:numPr>
              <w:ilvl w:val="0"/>
              <w:numId w:val="5"/>
            </w:numPr>
            <w:tabs>
              <w:tab w:val="clear" w:pos="720"/>
            </w:tabs>
            <w:spacing w:line="276" w:lineRule="auto"/>
            <w:ind w:left="426" w:hanging="142"/>
            <w:jc w:val="both"/>
            <w:rPr>
              <w:b/>
            </w:rPr>
          </w:pPr>
          <w:r>
            <w:rPr>
              <w:b/>
            </w:rPr>
            <w:t>Vaihe 2: Täydellisen kokoonpanon saavuttaminen (10 min)</w:t>
          </w:r>
        </w:p>
        <w:p w14:paraId="431B196A" w14:textId="30FFAF8F" w:rsidR="00490A3D" w:rsidRPr="00960925" w:rsidRDefault="00490A3D" w:rsidP="00AF279F">
          <w:pPr>
            <w:autoSpaceDE w:val="0"/>
            <w:autoSpaceDN w:val="0"/>
            <w:adjustRightInd w:val="0"/>
            <w:spacing w:line="276" w:lineRule="auto"/>
            <w:jc w:val="both"/>
            <w:rPr>
              <w:rFonts w:cs="TwCenMT"/>
            </w:rPr>
          </w:pPr>
          <w:r>
            <w:t xml:space="preserve">Pyydä </w:t>
          </w:r>
          <w:r w:rsidR="00041C6A">
            <w:t>osallistujaa</w:t>
          </w:r>
          <w:r>
            <w:t xml:space="preserve"> määrittämään, missä määrin hän on tyytyväinen kuvaan ja haluaisiko hän nähdä muutoksia. Anna </w:t>
          </w:r>
          <w:r w:rsidR="00041C6A">
            <w:t xml:space="preserve">osallistujille </w:t>
          </w:r>
          <w:r>
            <w:t xml:space="preserve">puoliksi läpinäkyvä paperiarkki ja pyydä heitä täydentämään siihen galaksi täydellisen kokoonpanon saavuttamiseksi - sen perusteella, miltä hänen mielestään galaksin pitäisi oikeasti näyttää - omasta näkökulmastaan (mitä </w:t>
          </w:r>
          <w:r w:rsidRPr="00960925">
            <w:t>toimijoita hän tarvitsee verkostoissaan erityisesti yrittäjyysnäkökulmasta)</w:t>
          </w:r>
        </w:p>
        <w:p w14:paraId="11277F65" w14:textId="466A64F9" w:rsidR="00F128BF" w:rsidRPr="00960925" w:rsidRDefault="00F128BF" w:rsidP="00AF279F">
          <w:pPr>
            <w:autoSpaceDE w:val="0"/>
            <w:autoSpaceDN w:val="0"/>
            <w:adjustRightInd w:val="0"/>
            <w:spacing w:line="276" w:lineRule="auto"/>
            <w:jc w:val="both"/>
            <w:rPr>
              <w:rFonts w:cs="TwCenMT"/>
            </w:rPr>
          </w:pPr>
        </w:p>
        <w:p w14:paraId="043A2EB6" w14:textId="77777777" w:rsidR="00F128BF" w:rsidRPr="00960925" w:rsidRDefault="00F128BF" w:rsidP="00AF279F">
          <w:pPr>
            <w:pStyle w:val="ListParagraph"/>
            <w:numPr>
              <w:ilvl w:val="0"/>
              <w:numId w:val="5"/>
            </w:numPr>
            <w:tabs>
              <w:tab w:val="clear" w:pos="720"/>
            </w:tabs>
            <w:spacing w:line="276" w:lineRule="auto"/>
            <w:ind w:left="426" w:hanging="142"/>
            <w:jc w:val="both"/>
            <w:rPr>
              <w:b/>
            </w:rPr>
          </w:pPr>
          <w:r w:rsidRPr="00960925">
            <w:rPr>
              <w:b/>
            </w:rPr>
            <w:t>Vaihe 3. Seurantakeskustelu (20 min.)</w:t>
          </w:r>
        </w:p>
        <w:p w14:paraId="0BF8A47D" w14:textId="48D64B87" w:rsidR="00490A3D" w:rsidRPr="00960925" w:rsidRDefault="00490A3D" w:rsidP="00AF279F">
          <w:pPr>
            <w:autoSpaceDE w:val="0"/>
            <w:autoSpaceDN w:val="0"/>
            <w:adjustRightInd w:val="0"/>
            <w:spacing w:line="276" w:lineRule="auto"/>
            <w:jc w:val="both"/>
          </w:pPr>
          <w:r w:rsidRPr="00960925">
            <w:t xml:space="preserve">Käykää läpi </w:t>
          </w:r>
          <w:r w:rsidR="00960925" w:rsidRPr="00960925">
            <w:t xml:space="preserve">yhdessä </w:t>
          </w:r>
          <w:r w:rsidRPr="00960925">
            <w:t xml:space="preserve">ihanteellinen kokoonpano. Auta </w:t>
          </w:r>
          <w:r w:rsidR="00041C6A" w:rsidRPr="00960925">
            <w:t xml:space="preserve">osallistujia </w:t>
          </w:r>
          <w:r w:rsidRPr="00960925">
            <w:t>varmistamaan, että ihanteellinen kokoonpano on aito, realistinen ja</w:t>
          </w:r>
          <w:r w:rsidR="00960925" w:rsidRPr="00960925">
            <w:t xml:space="preserve"> sellainen mitä hän haluaa</w:t>
          </w:r>
          <w:r w:rsidRPr="00960925">
            <w:t xml:space="preserve"> (esim</w:t>
          </w:r>
          <w:r w:rsidR="00960925" w:rsidRPr="00960925">
            <w:t>erkiksi</w:t>
          </w:r>
          <w:r w:rsidRPr="00960925">
            <w:t xml:space="preserve"> 10000 Facebook-kaveria ei voi olla realistista tai edes toivottavaa, sillä vain sama</w:t>
          </w:r>
          <w:r w:rsidR="00960925" w:rsidRPr="00960925">
            <w:t xml:space="preserve">a kulttuuria tai vain toista kulttuuria edustavat </w:t>
          </w:r>
          <w:r w:rsidRPr="00960925">
            <w:t>ystävät eivät ehkä ole paras tapa verkostoitua muiden yrittäjien kanssa).</w:t>
          </w:r>
        </w:p>
        <w:p w14:paraId="3E26C95D" w14:textId="77777777" w:rsidR="00041C6A" w:rsidRPr="00960925" w:rsidRDefault="00041C6A" w:rsidP="00AF279F">
          <w:pPr>
            <w:autoSpaceDE w:val="0"/>
            <w:autoSpaceDN w:val="0"/>
            <w:adjustRightInd w:val="0"/>
            <w:spacing w:line="276" w:lineRule="auto"/>
            <w:jc w:val="both"/>
            <w:rPr>
              <w:rFonts w:cs="TwCenMT"/>
            </w:rPr>
          </w:pPr>
        </w:p>
        <w:p w14:paraId="6CB70F4C" w14:textId="6B9D2BA0" w:rsidR="00490A3D" w:rsidRPr="001D7FBC" w:rsidRDefault="00490A3D" w:rsidP="00AF279F">
          <w:pPr>
            <w:autoSpaceDE w:val="0"/>
            <w:autoSpaceDN w:val="0"/>
            <w:adjustRightInd w:val="0"/>
            <w:spacing w:line="276" w:lineRule="auto"/>
            <w:jc w:val="both"/>
            <w:rPr>
              <w:rFonts w:cs="TwCenMT"/>
            </w:rPr>
          </w:pPr>
          <w:r w:rsidRPr="00960925">
            <w:t xml:space="preserve">Tarkistakaa yhdessä, mitkä ovat tärkeimmät </w:t>
          </w:r>
          <w:r w:rsidR="00960925" w:rsidRPr="00960925">
            <w:t>muutokset todellisen kokoonpanon ja ihanteellisen kokoonpanon välillä</w:t>
          </w:r>
          <w:r w:rsidRPr="00960925">
            <w:t xml:space="preserve">. Luo </w:t>
          </w:r>
          <w:r w:rsidR="00041C6A" w:rsidRPr="00960925">
            <w:t xml:space="preserve">osallistujien </w:t>
          </w:r>
          <w:r w:rsidRPr="00960925">
            <w:t>kans</w:t>
          </w:r>
          <w:r w:rsidR="00041C6A" w:rsidRPr="00960925">
            <w:t>s</w:t>
          </w:r>
          <w:r w:rsidRPr="00960925">
            <w:t>a toimintasuunnitelma, jonka avulla he pääsevät</w:t>
          </w:r>
          <w:r>
            <w:t xml:space="preserve"> lähemmäksi ihanteellista kokoonpanoa. (</w:t>
          </w:r>
          <w:r w:rsidR="00041C6A">
            <w:t>Luentom</w:t>
          </w:r>
          <w:r>
            <w:t xml:space="preserve">oniste - LIITE 2). </w:t>
          </w:r>
        </w:p>
        <w:p w14:paraId="3155B620" w14:textId="20AF24AF" w:rsidR="007935E2" w:rsidRPr="001D7FBC" w:rsidRDefault="007935E2" w:rsidP="001D7FBC">
          <w:pPr>
            <w:autoSpaceDE w:val="0"/>
            <w:autoSpaceDN w:val="0"/>
            <w:adjustRightInd w:val="0"/>
            <w:spacing w:line="276" w:lineRule="auto"/>
            <w:rPr>
              <w:rFonts w:cs="TwCenMT"/>
            </w:rPr>
          </w:pPr>
        </w:p>
        <w:p w14:paraId="7A1F131B" w14:textId="7F244B1E" w:rsidR="007935E2" w:rsidRPr="00685F9C" w:rsidRDefault="007935E2" w:rsidP="00DF6FA2">
          <w:pPr>
            <w:pStyle w:val="ListParagraph"/>
            <w:numPr>
              <w:ilvl w:val="0"/>
              <w:numId w:val="5"/>
            </w:numPr>
            <w:tabs>
              <w:tab w:val="clear" w:pos="720"/>
            </w:tabs>
            <w:spacing w:line="276" w:lineRule="auto"/>
            <w:ind w:left="426" w:hanging="142"/>
            <w:jc w:val="both"/>
            <w:rPr>
              <w:b/>
            </w:rPr>
          </w:pPr>
          <w:r>
            <w:rPr>
              <w:b/>
            </w:rPr>
            <w:t>Vaihe 4: Yhteenveto (5 min)</w:t>
          </w:r>
        </w:p>
        <w:p w14:paraId="30A17E7A" w14:textId="067F7345" w:rsidR="00490A3D" w:rsidRPr="001D7FBC" w:rsidRDefault="00490A3D" w:rsidP="00DF6FA2">
          <w:pPr>
            <w:autoSpaceDE w:val="0"/>
            <w:autoSpaceDN w:val="0"/>
            <w:adjustRightInd w:val="0"/>
            <w:spacing w:line="276" w:lineRule="auto"/>
            <w:jc w:val="both"/>
            <w:rPr>
              <w:rFonts w:cs="TwCenMT"/>
            </w:rPr>
          </w:pPr>
          <w:r>
            <w:t xml:space="preserve">Yritä varmistaa, että </w:t>
          </w:r>
          <w:r w:rsidR="00041C6A">
            <w:t xml:space="preserve">osallistujat </w:t>
          </w:r>
          <w:r>
            <w:t>ottavat toimintasuunnitel</w:t>
          </w:r>
          <w:r w:rsidR="006D343C">
            <w:t>man vakavasti ja muistuta heitä</w:t>
          </w:r>
          <w:r>
            <w:t xml:space="preserve">, että verkostoituminen avaa uusia ovia. </w:t>
          </w:r>
        </w:p>
        <w:p w14:paraId="03F1411A" w14:textId="45DCECF6" w:rsidR="007935E2" w:rsidRPr="001D7FBC" w:rsidRDefault="007935E2" w:rsidP="00DF6FA2">
          <w:pPr>
            <w:autoSpaceDE w:val="0"/>
            <w:autoSpaceDN w:val="0"/>
            <w:adjustRightInd w:val="0"/>
            <w:spacing w:line="276" w:lineRule="auto"/>
            <w:jc w:val="both"/>
            <w:rPr>
              <w:rFonts w:cs="TwCenMT"/>
            </w:rPr>
          </w:pPr>
        </w:p>
        <w:p w14:paraId="477B7468" w14:textId="4F2B6360" w:rsidR="007935E2" w:rsidRPr="001D7FBC" w:rsidRDefault="007935E2" w:rsidP="00DF6FA2">
          <w:pPr>
            <w:autoSpaceDE w:val="0"/>
            <w:autoSpaceDN w:val="0"/>
            <w:adjustRightInd w:val="0"/>
            <w:spacing w:line="276" w:lineRule="auto"/>
            <w:jc w:val="both"/>
            <w:rPr>
              <w:rFonts w:cs="TwCenMT"/>
              <w:b/>
              <w:u w:val="single"/>
            </w:rPr>
          </w:pPr>
          <w:r>
            <w:rPr>
              <w:b/>
              <w:u w:val="single"/>
            </w:rPr>
            <w:t>Vinkkejä ja kommentteja</w:t>
          </w:r>
        </w:p>
        <w:p w14:paraId="2446263C" w14:textId="431D8EF7" w:rsidR="004F74B5" w:rsidRPr="001D7FBC" w:rsidRDefault="004F74B5" w:rsidP="00DF6FA2">
          <w:pPr>
            <w:autoSpaceDE w:val="0"/>
            <w:autoSpaceDN w:val="0"/>
            <w:adjustRightInd w:val="0"/>
            <w:spacing w:line="276" w:lineRule="auto"/>
            <w:jc w:val="both"/>
            <w:rPr>
              <w:rFonts w:cs="TwCenMT"/>
            </w:rPr>
          </w:pPr>
          <w:r>
            <w:t xml:space="preserve">Joillakin </w:t>
          </w:r>
          <w:r w:rsidR="00041C6A">
            <w:t xml:space="preserve">osallistujilla </w:t>
          </w:r>
          <w:r>
            <w:t xml:space="preserve">saattaa olla paljon pienempiä sosiaalisia galakseja kuin toisilla, tai galaksi voi heijastaa jotain, johon </w:t>
          </w:r>
          <w:r w:rsidR="00041C6A">
            <w:t xml:space="preserve">osallistuja </w:t>
          </w:r>
          <w:r>
            <w:t xml:space="preserve">ei ole tyytyväinen. Ohjaajana sinun </w:t>
          </w:r>
          <w:r w:rsidRPr="006D343C">
            <w:t>on oltava valmis käsittelemään negatiivisia tunteita, jo</w:t>
          </w:r>
          <w:r w:rsidR="006D343C" w:rsidRPr="006D343C">
            <w:t>ita tämä harjoitus voi tuoda esiin</w:t>
          </w:r>
          <w:r w:rsidRPr="006D343C">
            <w:t xml:space="preserve">. </w:t>
          </w:r>
          <w:r w:rsidR="006D343C" w:rsidRPr="006D343C">
            <w:t xml:space="preserve">Ne voivat myös </w:t>
          </w:r>
          <w:r w:rsidRPr="006D343C">
            <w:t>olla resurssi, jonka avulla voit keskittyä tuleviin vaiheisiin, ei menneisyyteen (miksi</w:t>
          </w:r>
          <w:r>
            <w:t xml:space="preserve"> galaksista tuli tällainen) tai edes nykyhetkeen.</w:t>
          </w:r>
        </w:p>
        <w:p w14:paraId="6E189F71" w14:textId="77777777" w:rsidR="004F74B5" w:rsidRPr="001D7FBC" w:rsidRDefault="004F74B5" w:rsidP="00DF6FA2">
          <w:pPr>
            <w:autoSpaceDE w:val="0"/>
            <w:autoSpaceDN w:val="0"/>
            <w:adjustRightInd w:val="0"/>
            <w:spacing w:line="276" w:lineRule="auto"/>
            <w:jc w:val="both"/>
            <w:rPr>
              <w:rFonts w:cs="TwCenMT"/>
            </w:rPr>
          </w:pPr>
        </w:p>
        <w:p w14:paraId="34D7688F" w14:textId="3B8E7AC0" w:rsidR="00490A3D" w:rsidRPr="001D7FBC" w:rsidRDefault="00490A3D" w:rsidP="00DF6FA2">
          <w:pPr>
            <w:autoSpaceDE w:val="0"/>
            <w:autoSpaceDN w:val="0"/>
            <w:adjustRightInd w:val="0"/>
            <w:spacing w:line="276" w:lineRule="auto"/>
            <w:jc w:val="both"/>
            <w:rPr>
              <w:rFonts w:cs="TwCenMT"/>
            </w:rPr>
          </w:pPr>
          <w:r w:rsidRPr="00D714CC">
            <w:t xml:space="preserve">Jos haluat, voit suositella </w:t>
          </w:r>
          <w:r w:rsidR="00D714CC" w:rsidRPr="00D714CC">
            <w:t xml:space="preserve">osallistujia jatkamaan ja </w:t>
          </w:r>
          <w:r w:rsidR="00041C6A" w:rsidRPr="00D714CC">
            <w:t xml:space="preserve"> </w:t>
          </w:r>
          <w:r w:rsidRPr="00D714CC">
            <w:t>seuraamaan sosiaalisen galaksin kehitystä</w:t>
          </w:r>
          <w:r>
            <w:t xml:space="preserve"> lisäämällä </w:t>
          </w:r>
          <w:r w:rsidR="00D714CC">
            <w:t xml:space="preserve">siihen vielä </w:t>
          </w:r>
          <w:r>
            <w:t xml:space="preserve">uuden kerroksen läpinäkyvää paperia ja piirtämällä </w:t>
          </w:r>
          <w:r w:rsidR="00D714CC">
            <w:t xml:space="preserve">uuden </w:t>
          </w:r>
          <w:r>
            <w:t>sosiaalisen galaksin kahden tai kuuden kuukauden kuluttua.</w:t>
          </w:r>
        </w:p>
        <w:p w14:paraId="35A68054" w14:textId="40097C39" w:rsidR="00542013" w:rsidRPr="001D7FBC" w:rsidRDefault="00542013" w:rsidP="001D7FBC">
          <w:pPr>
            <w:spacing w:line="276" w:lineRule="auto"/>
          </w:pPr>
        </w:p>
        <w:p w14:paraId="66D80854" w14:textId="77777777" w:rsidR="001D7FBC" w:rsidRDefault="001D7FBC">
          <w:pPr>
            <w:rPr>
              <w:rFonts w:asciiTheme="majorHAnsi" w:eastAsiaTheme="majorEastAsia" w:hAnsiTheme="majorHAnsi" w:cstheme="majorBidi"/>
              <w:i/>
              <w:color w:val="000000" w:themeColor="text1"/>
            </w:rPr>
          </w:pPr>
          <w:r>
            <w:br w:type="page"/>
          </w:r>
        </w:p>
        <w:p w14:paraId="21B01575" w14:textId="1951813F" w:rsidR="00B44414" w:rsidRPr="001D7FBC" w:rsidRDefault="00B44414" w:rsidP="008B56A9">
          <w:pPr>
            <w:pStyle w:val="Heading3"/>
            <w:numPr>
              <w:ilvl w:val="1"/>
              <w:numId w:val="3"/>
            </w:numPr>
            <w:ind w:left="426"/>
          </w:pPr>
          <w:bookmarkStart w:id="23" w:name="_Toc530267791"/>
          <w:r>
            <w:lastRenderedPageBreak/>
            <w:t>Harjoitus 4: Verkostoitumispuhe</w:t>
          </w:r>
          <w:bookmarkEnd w:id="23"/>
        </w:p>
        <w:tbl>
          <w:tblPr>
            <w:tblStyle w:val="TableGrid"/>
            <w:tblW w:w="0" w:type="auto"/>
            <w:tblLook w:val="04A0" w:firstRow="1" w:lastRow="0" w:firstColumn="1" w:lastColumn="0" w:noHBand="0" w:noVBand="1"/>
          </w:tblPr>
          <w:tblGrid>
            <w:gridCol w:w="2080"/>
            <w:gridCol w:w="7542"/>
          </w:tblGrid>
          <w:tr w:rsidR="00B44414" w:rsidRPr="001D7FBC" w14:paraId="061FC0FD" w14:textId="77777777" w:rsidTr="00536EE8">
            <w:tc>
              <w:tcPr>
                <w:tcW w:w="2093" w:type="dxa"/>
                <w:vAlign w:val="center"/>
              </w:tcPr>
              <w:p w14:paraId="7B33E7EA" w14:textId="77777777" w:rsidR="00B44414" w:rsidRPr="001D7FBC" w:rsidRDefault="00B44414" w:rsidP="001D7FBC">
                <w:pPr>
                  <w:rPr>
                    <w:sz w:val="24"/>
                  </w:rPr>
                </w:pPr>
                <w:r>
                  <w:rPr>
                    <w:sz w:val="24"/>
                  </w:rPr>
                  <w:t>Kesto:</w:t>
                </w:r>
              </w:p>
            </w:tc>
            <w:tc>
              <w:tcPr>
                <w:tcW w:w="7654" w:type="dxa"/>
                <w:vAlign w:val="center"/>
              </w:tcPr>
              <w:p w14:paraId="115507FA" w14:textId="77777777" w:rsidR="00B44414" w:rsidRPr="001D7FBC" w:rsidRDefault="00B44414" w:rsidP="001D7FBC">
                <w:pPr>
                  <w:rPr>
                    <w:sz w:val="24"/>
                  </w:rPr>
                </w:pPr>
                <w:r>
                  <w:rPr>
                    <w:sz w:val="24"/>
                  </w:rPr>
                  <w:t>35 minuuttia</w:t>
                </w:r>
              </w:p>
            </w:tc>
          </w:tr>
          <w:tr w:rsidR="00B44414" w:rsidRPr="001D7FBC" w14:paraId="3A9405B7" w14:textId="77777777" w:rsidTr="00536EE8">
            <w:tc>
              <w:tcPr>
                <w:tcW w:w="2093" w:type="dxa"/>
                <w:vAlign w:val="center"/>
              </w:tcPr>
              <w:p w14:paraId="0B3B621C" w14:textId="77777777" w:rsidR="00B44414" w:rsidRPr="001D7FBC" w:rsidRDefault="00B44414" w:rsidP="001D7FBC">
                <w:pPr>
                  <w:rPr>
                    <w:sz w:val="24"/>
                  </w:rPr>
                </w:pPr>
                <w:r>
                  <w:rPr>
                    <w:sz w:val="24"/>
                  </w:rPr>
                  <w:t>Tarvittavat materiaalit:</w:t>
                </w:r>
              </w:p>
            </w:tc>
            <w:tc>
              <w:tcPr>
                <w:tcW w:w="7654" w:type="dxa"/>
                <w:vAlign w:val="center"/>
              </w:tcPr>
              <w:p w14:paraId="002F887E" w14:textId="0563DA1F" w:rsidR="00B44414" w:rsidRPr="001D7FBC" w:rsidRDefault="00A32280" w:rsidP="001D7FBC">
                <w:pPr>
                  <w:rPr>
                    <w:sz w:val="24"/>
                  </w:rPr>
                </w:pPr>
                <w:r>
                  <w:rPr>
                    <w:sz w:val="24"/>
                  </w:rPr>
                  <w:t>PPT (dia 21)</w:t>
                </w:r>
              </w:p>
            </w:tc>
          </w:tr>
        </w:tbl>
        <w:p w14:paraId="5BAC234F" w14:textId="77777777" w:rsidR="00B44414" w:rsidRPr="001D7FBC" w:rsidRDefault="00B44414" w:rsidP="001D7FBC">
          <w:pPr>
            <w:spacing w:line="276" w:lineRule="auto"/>
            <w:rPr>
              <w:u w:val="single"/>
            </w:rPr>
          </w:pPr>
        </w:p>
        <w:p w14:paraId="75D37027" w14:textId="0A4D7563" w:rsidR="00B44414" w:rsidRPr="001D7FBC" w:rsidRDefault="00B44414" w:rsidP="00480C64">
          <w:pPr>
            <w:spacing w:line="276" w:lineRule="auto"/>
            <w:jc w:val="both"/>
          </w:pPr>
          <w:r>
            <w:rPr>
              <w:b/>
              <w:u w:val="single"/>
            </w:rPr>
            <w:t>Yleiskuvaus</w:t>
          </w:r>
          <w:r>
            <w:br/>
            <w:t>Yrittäjät viettävät suurimman osan päivistään juoksuhaudoissa ja työskentelevät kovasti muiden kanssa ideoiden toteuttamiseksi. Se, miten yrittäjät kommunikoivat,</w:t>
          </w:r>
          <w:r w:rsidR="00041C6A">
            <w:t xml:space="preserve"> </w:t>
          </w:r>
          <w:hyperlink r:id="rId19" w:tgtFrame="_blank" w:history="1">
            <w:r>
              <w:t>sanelee yleensä sen, miten he lopulta onnistuvat</w:t>
            </w:r>
          </w:hyperlink>
          <w:r>
            <w:t xml:space="preserve"> - myös suuret ideat voivat kuivua kokoon, jos johtaja ei kommunikoi tehokkaasti. Taitojen kehittyminen vie aikaa. Yrittäjänä sinun on jatkuvasti pyrittävä hienosäätämään onnistumiseen tarvittavia taitoja. Kyky kommunikoida tehokkaasti on taito, joka maksaa osinkoja ikuisesti. Kiinn</w:t>
          </w:r>
          <w:r w:rsidR="00C1701C">
            <w:t>itä yrittäjänä huomiota seuraaviin seikkoihi</w:t>
          </w:r>
          <w:r>
            <w:t xml:space="preserve">n: </w:t>
          </w:r>
          <w:r w:rsidR="00685F9C">
            <w:rPr>
              <w:rStyle w:val="FootnoteReference"/>
              <w:rFonts w:eastAsia="Times New Roman" w:cstheme="minorHAnsi"/>
            </w:rPr>
            <w:footnoteReference w:id="2"/>
          </w:r>
        </w:p>
        <w:p w14:paraId="4B827BEF" w14:textId="77777777" w:rsidR="00B44414" w:rsidRPr="001D7FBC" w:rsidRDefault="00B44414" w:rsidP="00480C64">
          <w:pPr>
            <w:pStyle w:val="ListParagraph"/>
            <w:numPr>
              <w:ilvl w:val="0"/>
              <w:numId w:val="5"/>
            </w:numPr>
            <w:spacing w:before="100" w:beforeAutospacing="1" w:after="100" w:afterAutospacing="1"/>
            <w:jc w:val="both"/>
            <w:rPr>
              <w:rFonts w:cstheme="minorHAnsi"/>
            </w:rPr>
          </w:pPr>
          <w:r>
            <w:t>Kuuntele: sen sijaan, että antaisit mielesi vaeltaa, tee parhaasi keskittyäksesi puhujaan</w:t>
          </w:r>
        </w:p>
        <w:p w14:paraId="67D94BB9" w14:textId="77777777" w:rsidR="00B44414" w:rsidRPr="001D7FBC" w:rsidRDefault="00B44414" w:rsidP="00480C64">
          <w:pPr>
            <w:pStyle w:val="ListParagraph"/>
            <w:numPr>
              <w:ilvl w:val="0"/>
              <w:numId w:val="5"/>
            </w:numPr>
            <w:spacing w:before="100" w:beforeAutospacing="1" w:after="100" w:afterAutospacing="1"/>
            <w:jc w:val="both"/>
            <w:rPr>
              <w:rFonts w:cstheme="minorHAnsi"/>
            </w:rPr>
          </w:pPr>
          <w:r>
            <w:t>Pidä homma kasassa: Mikä on sinun päämääräsi? Mitkä ovat avainkohdat? Ja miten voit esittää nämä seikat terävästi ja keskittyneesti. On arvioitu, että ihmiset käyttävät vain 8 sekuntia keskittymiseen yhteen asiaan</w:t>
          </w:r>
        </w:p>
        <w:p w14:paraId="163AF87D" w14:textId="4444B28D" w:rsidR="00B44414" w:rsidRPr="001D7FBC" w:rsidRDefault="00B44414" w:rsidP="00480C64">
          <w:pPr>
            <w:pStyle w:val="ListParagraph"/>
            <w:numPr>
              <w:ilvl w:val="0"/>
              <w:numId w:val="5"/>
            </w:numPr>
            <w:spacing w:before="100" w:beforeAutospacing="1" w:after="100" w:afterAutospacing="1"/>
            <w:jc w:val="both"/>
            <w:rPr>
              <w:rFonts w:cstheme="minorHAnsi"/>
            </w:rPr>
          </w:pPr>
          <w:r>
            <w:t xml:space="preserve">Kiinnitä huomiota sanattomiin vihjeisiin: keskity ihmisten </w:t>
          </w:r>
          <w:r w:rsidR="00C1701C">
            <w:t xml:space="preserve">asentoihin ja </w:t>
          </w:r>
          <w:r>
            <w:t xml:space="preserve">ilmeisiin heidän puhuessaan. Mitä enemmän voi tulkita, sitä arvokkaampaa keskustelusta tulee. </w:t>
          </w:r>
        </w:p>
        <w:p w14:paraId="6F5B85AF" w14:textId="2078C339" w:rsidR="00B44414" w:rsidRPr="001D7FBC" w:rsidRDefault="00B44414" w:rsidP="00480C64">
          <w:pPr>
            <w:spacing w:before="100" w:beforeAutospacing="1" w:after="100" w:afterAutospacing="1"/>
            <w:jc w:val="both"/>
            <w:rPr>
              <w:rFonts w:cstheme="minorHAnsi"/>
            </w:rPr>
          </w:pPr>
          <w:r>
            <w:rPr>
              <w:b/>
              <w:u w:val="single"/>
            </w:rPr>
            <w:t>Tavoite</w:t>
          </w:r>
          <w:r>
            <w:br/>
            <w:t xml:space="preserve">Jokainen </w:t>
          </w:r>
          <w:r w:rsidR="00041C6A">
            <w:t xml:space="preserve">osallistuja </w:t>
          </w:r>
          <w:r>
            <w:t xml:space="preserve">valmistelee hissipuheen (30-60 sekuntia) verkostoitumistilannetta varten. Selitä tämän harjoituksen idea (5 minuuttia). Sisältö voi olla yleinen esitys, yritykseen keskittynyt tai jotain siltä väliltä. </w:t>
          </w:r>
        </w:p>
        <w:p w14:paraId="25248635" w14:textId="77777777" w:rsidR="00B44414" w:rsidRPr="001D7FBC" w:rsidRDefault="00B44414" w:rsidP="00480C64">
          <w:pPr>
            <w:spacing w:line="276" w:lineRule="auto"/>
            <w:jc w:val="both"/>
            <w:rPr>
              <w:b/>
            </w:rPr>
          </w:pPr>
          <w:r>
            <w:rPr>
              <w:b/>
              <w:u w:val="single"/>
            </w:rPr>
            <w:t>Ohjeet</w:t>
          </w:r>
        </w:p>
        <w:p w14:paraId="053D6E02" w14:textId="391EB413" w:rsidR="00B44414" w:rsidRPr="00685F9C" w:rsidRDefault="00041C6A" w:rsidP="00480C64">
          <w:pPr>
            <w:spacing w:line="276" w:lineRule="auto"/>
            <w:jc w:val="both"/>
            <w:rPr>
              <w:sz w:val="12"/>
            </w:rPr>
          </w:pPr>
          <w:r>
            <w:t>Osallistujat suunnittelevat ja harjoittelevat</w:t>
          </w:r>
          <w:r w:rsidR="00B44414">
            <w:t xml:space="preserve"> 30-60 sekunnin pituista hissipuhettaan (10 minuuttia). Tämän jälkeen </w:t>
          </w:r>
          <w:r>
            <w:t xml:space="preserve">osallistujat </w:t>
          </w:r>
          <w:r w:rsidR="00B44414">
            <w:t xml:space="preserve">esittävät hissipuheensa ja toiset antavat palautetta (20 minuuttia). </w:t>
          </w:r>
          <w:r w:rsidR="00B44414">
            <w:br/>
          </w:r>
        </w:p>
        <w:p w14:paraId="20B1F288" w14:textId="222DDEF1" w:rsidR="00B44414" w:rsidRPr="001D7FBC" w:rsidRDefault="00B44414" w:rsidP="00480C64">
          <w:pPr>
            <w:spacing w:line="276" w:lineRule="auto"/>
            <w:jc w:val="both"/>
          </w:pPr>
          <w:r>
            <w:t xml:space="preserve">Ohjeita on paljon, mutta voit käyttää esimerkiksi näitä kysymyksiä. </w:t>
          </w:r>
        </w:p>
        <w:p w14:paraId="3D5F1156" w14:textId="77777777" w:rsidR="00685F9C" w:rsidRDefault="00685F9C" w:rsidP="00480C64">
          <w:pPr>
            <w:pStyle w:val="ListParagraph"/>
            <w:numPr>
              <w:ilvl w:val="0"/>
              <w:numId w:val="17"/>
            </w:numPr>
            <w:spacing w:line="276" w:lineRule="auto"/>
            <w:ind w:left="426" w:hanging="142"/>
            <w:jc w:val="both"/>
            <w:sectPr w:rsidR="00685F9C" w:rsidSect="00495B4B">
              <w:footerReference w:type="even" r:id="rId20"/>
              <w:footerReference w:type="default" r:id="rId21"/>
              <w:footerReference w:type="first" r:id="rId22"/>
              <w:type w:val="continuous"/>
              <w:pgSz w:w="11900" w:h="16840" w:code="9"/>
              <w:pgMar w:top="1797" w:right="1134" w:bottom="1446" w:left="1134" w:header="0" w:footer="340" w:gutter="0"/>
              <w:cols w:space="708"/>
              <w:docGrid w:linePitch="360"/>
            </w:sectPr>
          </w:pPr>
        </w:p>
        <w:p w14:paraId="65B220E6" w14:textId="71329A87" w:rsidR="00B44414" w:rsidRPr="001D7FBC" w:rsidRDefault="00B44414" w:rsidP="00480C64">
          <w:pPr>
            <w:pStyle w:val="ListParagraph"/>
            <w:numPr>
              <w:ilvl w:val="0"/>
              <w:numId w:val="17"/>
            </w:numPr>
            <w:spacing w:line="276" w:lineRule="auto"/>
            <w:ind w:left="426" w:hanging="142"/>
            <w:jc w:val="both"/>
          </w:pPr>
          <w:r>
            <w:t>Kuka olen?</w:t>
          </w:r>
        </w:p>
        <w:p w14:paraId="7DA4FB0E" w14:textId="77777777" w:rsidR="00B44414" w:rsidRPr="001D7FBC" w:rsidRDefault="00B44414" w:rsidP="00480C64">
          <w:pPr>
            <w:pStyle w:val="ListParagraph"/>
            <w:numPr>
              <w:ilvl w:val="0"/>
              <w:numId w:val="17"/>
            </w:numPr>
            <w:spacing w:line="276" w:lineRule="auto"/>
            <w:ind w:left="426" w:hanging="142"/>
            <w:jc w:val="both"/>
          </w:pPr>
          <w:r>
            <w:t>Mitä teen?</w:t>
          </w:r>
        </w:p>
        <w:p w14:paraId="3D4050AE" w14:textId="77777777" w:rsidR="00B44414" w:rsidRPr="001D7FBC" w:rsidRDefault="00B44414" w:rsidP="00480C64">
          <w:pPr>
            <w:pStyle w:val="ListParagraph"/>
            <w:numPr>
              <w:ilvl w:val="0"/>
              <w:numId w:val="17"/>
            </w:numPr>
            <w:spacing w:line="276" w:lineRule="auto"/>
            <w:ind w:left="426" w:hanging="142"/>
            <w:jc w:val="both"/>
          </w:pPr>
          <w:r>
            <w:t>Miten teen sen?</w:t>
          </w:r>
        </w:p>
        <w:p w14:paraId="67640225" w14:textId="77777777" w:rsidR="00B44414" w:rsidRPr="001D7FBC" w:rsidRDefault="00B44414" w:rsidP="00480C64">
          <w:pPr>
            <w:pStyle w:val="ListParagraph"/>
            <w:numPr>
              <w:ilvl w:val="0"/>
              <w:numId w:val="17"/>
            </w:numPr>
            <w:spacing w:line="276" w:lineRule="auto"/>
            <w:ind w:left="426" w:hanging="142"/>
            <w:jc w:val="both"/>
          </w:pPr>
          <w:r>
            <w:t>Miksi teen sen?</w:t>
          </w:r>
        </w:p>
        <w:p w14:paraId="02B3249B" w14:textId="77777777" w:rsidR="00B44414" w:rsidRPr="001D7FBC" w:rsidRDefault="00B44414" w:rsidP="00480C64">
          <w:pPr>
            <w:pStyle w:val="ListParagraph"/>
            <w:numPr>
              <w:ilvl w:val="0"/>
              <w:numId w:val="17"/>
            </w:numPr>
            <w:spacing w:line="276" w:lineRule="auto"/>
            <w:ind w:left="426" w:hanging="142"/>
            <w:jc w:val="both"/>
          </w:pPr>
          <w:r>
            <w:t>Kenelle teen sen?</w:t>
          </w:r>
        </w:p>
        <w:p w14:paraId="5186D1DF" w14:textId="77777777" w:rsidR="00685F9C" w:rsidRDefault="00685F9C" w:rsidP="00480C64">
          <w:pPr>
            <w:spacing w:line="276" w:lineRule="auto"/>
            <w:jc w:val="both"/>
            <w:rPr>
              <w:sz w:val="12"/>
            </w:rPr>
            <w:sectPr w:rsidR="00685F9C" w:rsidSect="00685F9C">
              <w:type w:val="continuous"/>
              <w:pgSz w:w="11900" w:h="16840" w:code="9"/>
              <w:pgMar w:top="1797" w:right="1134" w:bottom="1446" w:left="1134" w:header="0" w:footer="340" w:gutter="0"/>
              <w:cols w:num="2" w:space="708"/>
              <w:docGrid w:linePitch="360"/>
            </w:sectPr>
          </w:pPr>
        </w:p>
        <w:p w14:paraId="2D8FF5A6" w14:textId="0328DBD9" w:rsidR="00B44414" w:rsidRPr="00685F9C" w:rsidRDefault="00B44414" w:rsidP="00480C64">
          <w:pPr>
            <w:spacing w:line="276" w:lineRule="auto"/>
            <w:jc w:val="both"/>
            <w:rPr>
              <w:sz w:val="12"/>
            </w:rPr>
          </w:pPr>
        </w:p>
        <w:p w14:paraId="67F6207E" w14:textId="77777777" w:rsidR="00685F9C" w:rsidRPr="001D7FBC" w:rsidRDefault="00685F9C" w:rsidP="00480C64">
          <w:pPr>
            <w:spacing w:line="276" w:lineRule="auto"/>
            <w:jc w:val="both"/>
          </w:pPr>
        </w:p>
        <w:p w14:paraId="45E65574" w14:textId="77777777" w:rsidR="00B44414" w:rsidRPr="001D7FBC" w:rsidRDefault="00B44414" w:rsidP="00480C64">
          <w:pPr>
            <w:spacing w:line="276" w:lineRule="auto"/>
            <w:jc w:val="both"/>
            <w:rPr>
              <w:b/>
              <w:u w:val="single"/>
            </w:rPr>
          </w:pPr>
          <w:r>
            <w:rPr>
              <w:b/>
              <w:u w:val="single"/>
            </w:rPr>
            <w:t>Vinkkejä ja kommentteja</w:t>
          </w:r>
        </w:p>
        <w:p w14:paraId="30690F7E" w14:textId="77777777" w:rsidR="00B44414" w:rsidRPr="001D7FBC" w:rsidRDefault="00B44414" w:rsidP="00480C64">
          <w:pPr>
            <w:spacing w:line="276" w:lineRule="auto"/>
            <w:jc w:val="both"/>
          </w:pPr>
          <w:r>
            <w:t xml:space="preserve">Puhe voidaan tallentaa (osallistujien omaa käyttöä varten), jos aikaa ja kiinnostusta riittää. Näin voidaan tarkastella sanatonta viestintää ja eleitä. </w:t>
          </w:r>
        </w:p>
        <w:p w14:paraId="79C81403" w14:textId="77777777" w:rsidR="001D7FBC" w:rsidRDefault="001D7FBC" w:rsidP="00480C64">
          <w:pPr>
            <w:jc w:val="both"/>
            <w:rPr>
              <w:rFonts w:asciiTheme="majorHAnsi" w:eastAsiaTheme="majorEastAsia" w:hAnsiTheme="majorHAnsi" w:cstheme="majorBidi"/>
              <w:i/>
              <w:color w:val="000000" w:themeColor="text1"/>
            </w:rPr>
          </w:pPr>
          <w:bookmarkStart w:id="24" w:name="_Toc514746450"/>
          <w:r>
            <w:br w:type="page"/>
          </w:r>
        </w:p>
        <w:p w14:paraId="34862032" w14:textId="47D60D46" w:rsidR="00542013" w:rsidRPr="001D7FBC" w:rsidRDefault="00542013" w:rsidP="001D7FBC">
          <w:pPr>
            <w:pStyle w:val="Heading3"/>
            <w:numPr>
              <w:ilvl w:val="1"/>
              <w:numId w:val="3"/>
            </w:numPr>
            <w:ind w:left="426"/>
          </w:pPr>
          <w:bookmarkStart w:id="25" w:name="_Toc530267792"/>
          <w:r>
            <w:lastRenderedPageBreak/>
            <w:t>Ongelmanratkaisu</w:t>
          </w:r>
          <w:bookmarkEnd w:id="24"/>
          <w:bookmarkEnd w:id="25"/>
        </w:p>
        <w:tbl>
          <w:tblPr>
            <w:tblStyle w:val="TableGrid"/>
            <w:tblW w:w="0" w:type="auto"/>
            <w:tblLook w:val="04A0" w:firstRow="1" w:lastRow="0" w:firstColumn="1" w:lastColumn="0" w:noHBand="0" w:noVBand="1"/>
          </w:tblPr>
          <w:tblGrid>
            <w:gridCol w:w="2079"/>
            <w:gridCol w:w="7543"/>
          </w:tblGrid>
          <w:tr w:rsidR="00542013" w:rsidRPr="001D7FBC" w14:paraId="3E3C92F8" w14:textId="77777777" w:rsidTr="00542013">
            <w:tc>
              <w:tcPr>
                <w:tcW w:w="2093" w:type="dxa"/>
                <w:vAlign w:val="center"/>
              </w:tcPr>
              <w:p w14:paraId="188DF250" w14:textId="77777777" w:rsidR="00542013" w:rsidRPr="001D7FBC" w:rsidRDefault="00542013" w:rsidP="001D7FBC">
                <w:r>
                  <w:t>Kesto:</w:t>
                </w:r>
              </w:p>
            </w:tc>
            <w:tc>
              <w:tcPr>
                <w:tcW w:w="7654" w:type="dxa"/>
                <w:vAlign w:val="center"/>
              </w:tcPr>
              <w:p w14:paraId="189599DE" w14:textId="259299C3" w:rsidR="00542013" w:rsidRPr="001D7FBC" w:rsidRDefault="004F6685" w:rsidP="001D7FBC">
                <w:r>
                  <w:t>20 minuuttia</w:t>
                </w:r>
              </w:p>
            </w:tc>
          </w:tr>
          <w:tr w:rsidR="00542013" w:rsidRPr="001D7FBC" w14:paraId="2E3D6D0B" w14:textId="77777777" w:rsidTr="00542013">
            <w:tc>
              <w:tcPr>
                <w:tcW w:w="2093" w:type="dxa"/>
                <w:vAlign w:val="center"/>
              </w:tcPr>
              <w:p w14:paraId="34DF0C36" w14:textId="77777777" w:rsidR="00542013" w:rsidRPr="001D7FBC" w:rsidRDefault="00542013" w:rsidP="001D7FBC">
                <w:r>
                  <w:t>Tarvittavat materiaalit:</w:t>
                </w:r>
              </w:p>
            </w:tc>
            <w:tc>
              <w:tcPr>
                <w:tcW w:w="7654" w:type="dxa"/>
                <w:vAlign w:val="center"/>
              </w:tcPr>
              <w:p w14:paraId="6BE43E78" w14:textId="7AF66BC7" w:rsidR="00542013" w:rsidRPr="001D7FBC" w:rsidRDefault="00542013" w:rsidP="001D7FBC">
                <w:r>
                  <w:t>PPT (diat 22-40)</w:t>
                </w:r>
              </w:p>
            </w:tc>
          </w:tr>
        </w:tbl>
        <w:p w14:paraId="058D04C2" w14:textId="77777777" w:rsidR="00542013" w:rsidRPr="001D7FBC" w:rsidRDefault="00542013" w:rsidP="001D7FBC">
          <w:pPr>
            <w:rPr>
              <w:sz w:val="10"/>
            </w:rPr>
          </w:pPr>
        </w:p>
        <w:p w14:paraId="4DD9B82A" w14:textId="77777777" w:rsidR="00662BEC" w:rsidRPr="001D7FBC" w:rsidRDefault="00662BEC" w:rsidP="001D7FBC">
          <w:pPr>
            <w:spacing w:line="276" w:lineRule="auto"/>
            <w:rPr>
              <w:i/>
              <w:color w:val="000000" w:themeColor="text1"/>
            </w:rPr>
          </w:pPr>
        </w:p>
        <w:p w14:paraId="0DFC3E14" w14:textId="6EB29BC0" w:rsidR="00542013" w:rsidRDefault="00542013" w:rsidP="00480C64">
          <w:pPr>
            <w:spacing w:line="276" w:lineRule="auto"/>
            <w:jc w:val="both"/>
            <w:rPr>
              <w:color w:val="000000" w:themeColor="text1"/>
            </w:rPr>
          </w:pPr>
          <w:r>
            <w:rPr>
              <w:i/>
              <w:color w:val="000000" w:themeColor="text1"/>
            </w:rPr>
            <w:t xml:space="preserve"> ”</w:t>
          </w:r>
          <w:r w:rsidRPr="00E91D5A">
            <w:rPr>
              <w:i/>
              <w:color w:val="000000" w:themeColor="text1"/>
            </w:rPr>
            <w:t>Liiketoiminnan yd</w:t>
          </w:r>
          <w:r w:rsidR="00E91D5A" w:rsidRPr="00E91D5A">
            <w:rPr>
              <w:i/>
              <w:color w:val="000000" w:themeColor="text1"/>
            </w:rPr>
            <w:t>in on ongelmanratkaisun taide</w:t>
          </w:r>
          <w:r w:rsidRPr="00E91D5A">
            <w:rPr>
              <w:i/>
              <w:color w:val="000000" w:themeColor="text1"/>
            </w:rPr>
            <w:t>."</w:t>
          </w:r>
          <w:r w:rsidRPr="00E91D5A">
            <w:rPr>
              <w:color w:val="000000" w:themeColor="text1"/>
            </w:rPr>
            <w:t xml:space="preserve"> - Dan</w:t>
          </w:r>
          <w:r>
            <w:rPr>
              <w:color w:val="000000" w:themeColor="text1"/>
            </w:rPr>
            <w:t xml:space="preserve"> Roam</w:t>
          </w:r>
          <w:r w:rsidR="00DD164D">
            <w:rPr>
              <w:color w:val="000000" w:themeColor="text1"/>
            </w:rPr>
            <w:t xml:space="preserve">  </w:t>
          </w:r>
        </w:p>
        <w:p w14:paraId="25B507FC" w14:textId="5643C68C" w:rsidR="00E91D5A" w:rsidRPr="00E91D5A" w:rsidRDefault="00E91D5A" w:rsidP="00480C64">
          <w:pPr>
            <w:spacing w:line="276" w:lineRule="auto"/>
            <w:jc w:val="both"/>
            <w:rPr>
              <w:b/>
              <w:bCs/>
              <w:color w:val="000000" w:themeColor="text1"/>
            </w:rPr>
          </w:pPr>
        </w:p>
        <w:p w14:paraId="20E63034" w14:textId="77777777" w:rsidR="00542013" w:rsidRPr="00E91D5A" w:rsidRDefault="00542013" w:rsidP="00480C64">
          <w:pPr>
            <w:jc w:val="both"/>
            <w:rPr>
              <w:sz w:val="12"/>
            </w:rPr>
          </w:pPr>
        </w:p>
        <w:p w14:paraId="39D3F170" w14:textId="77777777" w:rsidR="00542013" w:rsidRPr="001D7FBC" w:rsidRDefault="00542013" w:rsidP="00480C64">
          <w:pPr>
            <w:spacing w:line="276" w:lineRule="auto"/>
            <w:jc w:val="both"/>
            <w:rPr>
              <w:rFonts w:cstheme="minorHAnsi"/>
              <w:b/>
              <w:u w:val="single"/>
            </w:rPr>
          </w:pPr>
          <w:r>
            <w:rPr>
              <w:b/>
              <w:u w:val="single"/>
            </w:rPr>
            <w:t xml:space="preserve">Mitä ongelmanratkaisu on? </w:t>
          </w:r>
        </w:p>
        <w:p w14:paraId="12E23885" w14:textId="6B7DABD8" w:rsidR="00542013" w:rsidRPr="001D7FBC" w:rsidRDefault="00542013" w:rsidP="00480C64">
          <w:pPr>
            <w:spacing w:line="276" w:lineRule="auto"/>
            <w:jc w:val="both"/>
            <w:rPr>
              <w:color w:val="000000" w:themeColor="text1"/>
            </w:rPr>
          </w:pPr>
          <w:r>
            <w:rPr>
              <w:color w:val="000000" w:themeColor="text1"/>
            </w:rPr>
            <w:t>Ongelmanratkaisu</w:t>
          </w:r>
          <w:r w:rsidR="00E91D5A">
            <w:rPr>
              <w:color w:val="000000" w:themeColor="text1"/>
            </w:rPr>
            <w:t xml:space="preserve">lla tarkoitetaan </w:t>
          </w:r>
          <w:r>
            <w:rPr>
              <w:color w:val="000000" w:themeColor="text1"/>
            </w:rPr>
            <w:t>suunnittelun, päätösten ja toimenpiteiden yhdistelmää</w:t>
          </w:r>
          <w:r w:rsidR="00E91D5A">
            <w:rPr>
              <w:color w:val="000000" w:themeColor="text1"/>
            </w:rPr>
            <w:t>, jota käytetään tavoitteena löytää ratkaisu</w:t>
          </w:r>
          <w:r>
            <w:rPr>
              <w:color w:val="000000" w:themeColor="text1"/>
            </w:rPr>
            <w:t xml:space="preserve"> ongelmaan tai ongelmiin. Prosessiin voi </w:t>
          </w:r>
          <w:r w:rsidR="00E91D5A">
            <w:rPr>
              <w:color w:val="000000" w:themeColor="text1"/>
            </w:rPr>
            <w:t>osallistua</w:t>
          </w:r>
          <w:r>
            <w:rPr>
              <w:color w:val="000000" w:themeColor="text1"/>
            </w:rPr>
            <w:t xml:space="preserve"> yksi tai useampi yksilö, ongelmalla voi olla erilaisia kestoja ja laajuuksia</w:t>
          </w:r>
          <w:r w:rsidR="00E91D5A">
            <w:rPr>
              <w:color w:val="000000" w:themeColor="text1"/>
            </w:rPr>
            <w:t>, ja ongelmanratkaisua</w:t>
          </w:r>
          <w:r>
            <w:rPr>
              <w:color w:val="000000" w:themeColor="text1"/>
            </w:rPr>
            <w:t xml:space="preserve"> voidaan </w:t>
          </w:r>
          <w:r w:rsidR="00E91D5A">
            <w:rPr>
              <w:color w:val="000000" w:themeColor="text1"/>
            </w:rPr>
            <w:t>hyödyntää ratkaistaessa niin jokapäiväisen</w:t>
          </w:r>
          <w:r>
            <w:rPr>
              <w:color w:val="000000" w:themeColor="text1"/>
            </w:rPr>
            <w:t xml:space="preserve"> </w:t>
          </w:r>
          <w:r w:rsidR="00E91D5A">
            <w:rPr>
              <w:color w:val="000000" w:themeColor="text1"/>
            </w:rPr>
            <w:t>elämän kuin liiketoimintaan liittyviä ongelmia</w:t>
          </w:r>
          <w:r>
            <w:rPr>
              <w:color w:val="000000" w:themeColor="text1"/>
            </w:rPr>
            <w:t xml:space="preserve">. </w:t>
          </w:r>
        </w:p>
        <w:p w14:paraId="0B9F1033" w14:textId="77777777" w:rsidR="00542013" w:rsidRPr="001D7FBC" w:rsidRDefault="00542013" w:rsidP="00480C64">
          <w:pPr>
            <w:spacing w:line="276" w:lineRule="auto"/>
            <w:jc w:val="both"/>
            <w:rPr>
              <w:color w:val="000000" w:themeColor="text1"/>
            </w:rPr>
          </w:pPr>
        </w:p>
        <w:p w14:paraId="703D2BBF" w14:textId="77777777" w:rsidR="00542013" w:rsidRPr="001D7FBC" w:rsidRDefault="00542013" w:rsidP="00480C64">
          <w:pPr>
            <w:spacing w:line="276" w:lineRule="auto"/>
            <w:jc w:val="both"/>
            <w:rPr>
              <w:b/>
              <w:color w:val="000000" w:themeColor="text1"/>
              <w:u w:val="single"/>
            </w:rPr>
          </w:pPr>
          <w:r>
            <w:rPr>
              <w:b/>
              <w:color w:val="000000" w:themeColor="text1"/>
              <w:u w:val="single"/>
            </w:rPr>
            <w:t>Mikä ongelma on?</w:t>
          </w:r>
        </w:p>
        <w:p w14:paraId="75C43991" w14:textId="5DE33385" w:rsidR="00542013" w:rsidRPr="00FF7988" w:rsidRDefault="00F25F9F" w:rsidP="00480C64">
          <w:pPr>
            <w:spacing w:line="276" w:lineRule="auto"/>
            <w:jc w:val="both"/>
          </w:pPr>
          <w:r>
            <w:rPr>
              <w:color w:val="000000" w:themeColor="text1"/>
            </w:rPr>
            <w:t xml:space="preserve">On olemassa erilaisia ongelmia. Ongelman luonteen ja tyypin ymmärtäminen on tärkeää, jotta tiedetään, miten sitä lähestytään ja ratkaistaan, mitä menetelmiä käytetään ja kuka osallistuu </w:t>
          </w:r>
          <w:r w:rsidRPr="00FF7988">
            <w:rPr>
              <w:color w:val="000000" w:themeColor="text1"/>
            </w:rPr>
            <w:t>prosessiin</w:t>
          </w:r>
          <w:r w:rsidR="00FF7988" w:rsidRPr="00FF7988">
            <w:rPr>
              <w:rStyle w:val="FootnoteReference"/>
            </w:rPr>
            <w:footnoteReference w:id="3"/>
          </w:r>
          <w:r w:rsidRPr="00FF7988">
            <w:t>. Ongelmia voivat olla esimerkiksi:</w:t>
          </w:r>
        </w:p>
        <w:p w14:paraId="5BD9AF4C" w14:textId="21A6590B" w:rsidR="00F25F9F" w:rsidRPr="001D7FBC" w:rsidRDefault="00F25F9F" w:rsidP="00480C64">
          <w:pPr>
            <w:pStyle w:val="ListParagraph"/>
            <w:numPr>
              <w:ilvl w:val="0"/>
              <w:numId w:val="17"/>
            </w:numPr>
            <w:spacing w:line="276" w:lineRule="auto"/>
            <w:ind w:left="426" w:hanging="142"/>
            <w:jc w:val="both"/>
          </w:pPr>
          <w:r w:rsidRPr="00FF7988">
            <w:t>Y</w:t>
          </w:r>
          <w:r w:rsidR="00B63521" w:rsidRPr="00FF7988">
            <w:t>ksittäisiä, yksinkertaisia</w:t>
          </w:r>
          <w:r w:rsidR="00B63521">
            <w:t xml:space="preserve"> tai monimutkaisia ja moniulotteisia</w:t>
          </w:r>
          <w:r>
            <w:rPr>
              <w:color w:val="000000" w:themeColor="text1"/>
            </w:rPr>
            <w:t>, jossa on pääongelma ja useita alaongelmia</w:t>
          </w:r>
        </w:p>
        <w:p w14:paraId="684B7D41" w14:textId="7F998399" w:rsidR="00F25F9F" w:rsidRPr="00FF7988" w:rsidRDefault="00B63521" w:rsidP="00480C64">
          <w:pPr>
            <w:pStyle w:val="ListParagraph"/>
            <w:numPr>
              <w:ilvl w:val="0"/>
              <w:numId w:val="17"/>
            </w:numPr>
            <w:spacing w:line="276" w:lineRule="auto"/>
            <w:ind w:left="426" w:hanging="142"/>
            <w:jc w:val="both"/>
          </w:pPr>
          <w:r>
            <w:rPr>
              <w:color w:val="000000" w:themeColor="text1"/>
            </w:rPr>
            <w:t>Luonteeltaan yleisiä tai erityisiä</w:t>
          </w:r>
          <w:r w:rsidR="005923BB">
            <w:rPr>
              <w:color w:val="000000" w:themeColor="text1"/>
            </w:rPr>
            <w:t xml:space="preserve">, </w:t>
          </w:r>
          <w:r w:rsidR="005923BB" w:rsidRPr="00FF7988">
            <w:rPr>
              <w:color w:val="000000" w:themeColor="text1"/>
            </w:rPr>
            <w:t xml:space="preserve">jolloin niiden ratkaisemiseen tarvitaan kohdistettua, subjektiivista, kriittistä ja strategista ajattelua. </w:t>
          </w:r>
          <w:r w:rsidR="002104A2" w:rsidRPr="00FF7988">
            <w:rPr>
              <w:color w:val="000000" w:themeColor="text1"/>
            </w:rPr>
            <w:t xml:space="preserve">Tieto-keskeisten ongelmien ratkaisemiseen tarvitaan subjektitietoa sekä </w:t>
          </w:r>
          <w:r w:rsidR="00F97583" w:rsidRPr="00FF7988">
            <w:rPr>
              <w:color w:val="000000" w:themeColor="text1"/>
            </w:rPr>
            <w:t xml:space="preserve">erityistä </w:t>
          </w:r>
          <w:r w:rsidR="002104A2" w:rsidRPr="00FF7988">
            <w:rPr>
              <w:color w:val="000000" w:themeColor="text1"/>
            </w:rPr>
            <w:t>asiantuntijuutta</w:t>
          </w:r>
          <w:r w:rsidR="00FF7988" w:rsidRPr="00FF7988">
            <w:rPr>
              <w:rStyle w:val="FootnoteReference"/>
            </w:rPr>
            <w:footnoteReference w:id="4"/>
          </w:r>
          <w:r w:rsidR="00F25F9F" w:rsidRPr="00FF7988">
            <w:t>.</w:t>
          </w:r>
        </w:p>
        <w:p w14:paraId="3B4819F8" w14:textId="1C6529EC" w:rsidR="00F25F9F" w:rsidRPr="00FF7988" w:rsidRDefault="00542013" w:rsidP="00480C64">
          <w:pPr>
            <w:pStyle w:val="ListParagraph"/>
            <w:numPr>
              <w:ilvl w:val="0"/>
              <w:numId w:val="17"/>
            </w:numPr>
            <w:spacing w:line="276" w:lineRule="auto"/>
            <w:ind w:left="426" w:hanging="142"/>
            <w:jc w:val="both"/>
          </w:pPr>
          <w:r w:rsidRPr="00FF7988">
            <w:t xml:space="preserve">Avoimilla ongelmilla on monia vaihtoehtoisia, yhtä hyviä </w:t>
          </w:r>
          <w:r w:rsidR="00237031" w:rsidRPr="00FF7988">
            <w:t>ratkaisuja</w:t>
          </w:r>
          <w:r w:rsidR="00FF7988" w:rsidRPr="00FF7988">
            <w:rPr>
              <w:rStyle w:val="FootnoteReference"/>
            </w:rPr>
            <w:footnoteReference w:id="5"/>
          </w:r>
          <w:r w:rsidRPr="00FF7988">
            <w:t xml:space="preserve">. </w:t>
          </w:r>
        </w:p>
        <w:p w14:paraId="7D9127AA" w14:textId="00B5F4A8" w:rsidR="00BF0D93" w:rsidRPr="00FF7988" w:rsidRDefault="00237031" w:rsidP="00480C64">
          <w:pPr>
            <w:pStyle w:val="ListParagraph"/>
            <w:numPr>
              <w:ilvl w:val="0"/>
              <w:numId w:val="17"/>
            </w:numPr>
            <w:spacing w:line="276" w:lineRule="auto"/>
            <w:ind w:left="426" w:hanging="142"/>
            <w:jc w:val="both"/>
          </w:pPr>
          <w:r w:rsidRPr="00FF7988">
            <w:t xml:space="preserve">Pirulliset ongelmat (wicked/blurry prolems) ovat avoimia ja luonteeltaan ainutlaatuisia pulmia. Niissä sekä </w:t>
          </w:r>
          <w:r w:rsidR="00F25F9F" w:rsidRPr="00FF7988">
            <w:rPr>
              <w:color w:val="000000" w:themeColor="text1"/>
            </w:rPr>
            <w:t xml:space="preserve">ongelma että lopputulos ovat tuntemattomia, eikä </w:t>
          </w:r>
          <w:r w:rsidRPr="00FF7988">
            <w:rPr>
              <w:color w:val="000000" w:themeColor="text1"/>
            </w:rPr>
            <w:t xml:space="preserve">ongelman ratkaisemiseksi voida käyttää </w:t>
          </w:r>
          <w:r w:rsidR="00F25F9F" w:rsidRPr="00FF7988">
            <w:rPr>
              <w:color w:val="000000" w:themeColor="text1"/>
            </w:rPr>
            <w:t xml:space="preserve">erityistä kaavaa </w:t>
          </w:r>
          <w:r w:rsidR="00FF7988" w:rsidRPr="00FF7988">
            <w:rPr>
              <w:rStyle w:val="FootnoteReference"/>
            </w:rPr>
            <w:footnoteReference w:id="6"/>
          </w:r>
          <w:r w:rsidR="00F25F9F" w:rsidRPr="00FF7988">
            <w:rPr>
              <w:color w:val="000000" w:themeColor="text1"/>
            </w:rPr>
            <w:t>.</w:t>
          </w:r>
        </w:p>
        <w:p w14:paraId="41674ED6" w14:textId="61653ECC" w:rsidR="00542013" w:rsidRPr="00FF7988" w:rsidRDefault="00F25F9F" w:rsidP="00480C64">
          <w:pPr>
            <w:pStyle w:val="ListParagraph"/>
            <w:numPr>
              <w:ilvl w:val="0"/>
              <w:numId w:val="17"/>
            </w:numPr>
            <w:spacing w:line="276" w:lineRule="auto"/>
            <w:ind w:left="426" w:hanging="142"/>
            <w:jc w:val="both"/>
          </w:pPr>
          <w:r w:rsidRPr="00FF7988">
            <w:rPr>
              <w:color w:val="000000" w:themeColor="text1"/>
            </w:rPr>
            <w:t>Ongelmanratkaisuprosessi on jatkuvassa liikkeessä.</w:t>
          </w:r>
        </w:p>
        <w:p w14:paraId="1F257C9D" w14:textId="50B246A6" w:rsidR="00F25F9F" w:rsidRPr="00FF7988" w:rsidRDefault="00F25F9F" w:rsidP="00480C64">
          <w:pPr>
            <w:pStyle w:val="ListParagraph"/>
            <w:numPr>
              <w:ilvl w:val="0"/>
              <w:numId w:val="17"/>
            </w:numPr>
            <w:spacing w:line="276" w:lineRule="auto"/>
            <w:ind w:left="426" w:hanging="142"/>
            <w:jc w:val="both"/>
          </w:pPr>
          <w:r w:rsidRPr="00FF7988">
            <w:rPr>
              <w:color w:val="000000" w:themeColor="text1"/>
            </w:rPr>
            <w:t xml:space="preserve">Ongelmat voivat muuttua toiseksi ongelmaksi ongelmanratkaisun aikana. </w:t>
          </w:r>
        </w:p>
        <w:p w14:paraId="68A0C849" w14:textId="77777777" w:rsidR="00F25F9F" w:rsidRDefault="00F25F9F" w:rsidP="00480C64">
          <w:pPr>
            <w:spacing w:line="276" w:lineRule="auto"/>
            <w:jc w:val="both"/>
            <w:rPr>
              <w:color w:val="000000" w:themeColor="text1"/>
            </w:rPr>
          </w:pPr>
        </w:p>
        <w:p w14:paraId="5F776FAD" w14:textId="77777777" w:rsidR="00FF7988" w:rsidRDefault="00FF7988" w:rsidP="001D7FBC">
          <w:pPr>
            <w:spacing w:line="276" w:lineRule="auto"/>
            <w:rPr>
              <w:color w:val="000000" w:themeColor="text1"/>
            </w:rPr>
          </w:pPr>
        </w:p>
        <w:p w14:paraId="040424DB" w14:textId="77777777" w:rsidR="00FF7988" w:rsidRDefault="00FF7988" w:rsidP="001D7FBC">
          <w:pPr>
            <w:spacing w:line="276" w:lineRule="auto"/>
            <w:rPr>
              <w:color w:val="000000" w:themeColor="text1"/>
            </w:rPr>
          </w:pPr>
        </w:p>
        <w:p w14:paraId="74315802" w14:textId="77777777" w:rsidR="00542013" w:rsidRPr="001D7FBC" w:rsidRDefault="00542013" w:rsidP="00480C64">
          <w:pPr>
            <w:spacing w:line="276" w:lineRule="auto"/>
            <w:jc w:val="both"/>
            <w:rPr>
              <w:rFonts w:cstheme="minorHAnsi"/>
              <w:b/>
              <w:u w:val="single"/>
            </w:rPr>
          </w:pPr>
          <w:r w:rsidRPr="00FF7988">
            <w:rPr>
              <w:b/>
              <w:u w:val="single"/>
            </w:rPr>
            <w:lastRenderedPageBreak/>
            <w:t>Miksi ongelmanratkaisu on tärkeää yrityksille?</w:t>
          </w:r>
        </w:p>
        <w:p w14:paraId="4CE4D5F3" w14:textId="6B4BC91B" w:rsidR="00542013" w:rsidRPr="00FF7988" w:rsidRDefault="00542013" w:rsidP="00480C64">
          <w:pPr>
            <w:spacing w:line="276" w:lineRule="auto"/>
            <w:jc w:val="both"/>
            <w:rPr>
              <w:color w:val="000000" w:themeColor="text1"/>
            </w:rPr>
          </w:pPr>
          <w:r>
            <w:rPr>
              <w:color w:val="000000" w:themeColor="text1"/>
            </w:rPr>
            <w:t xml:space="preserve">Yrityksen liikeidea perustuu </w:t>
          </w:r>
          <w:r w:rsidR="001B60D2">
            <w:rPr>
              <w:color w:val="000000" w:themeColor="text1"/>
            </w:rPr>
            <w:t xml:space="preserve">sellaisen </w:t>
          </w:r>
          <w:r>
            <w:rPr>
              <w:color w:val="000000" w:themeColor="text1"/>
            </w:rPr>
            <w:t xml:space="preserve">ongelman </w:t>
          </w:r>
          <w:r w:rsidRPr="00FF7988">
            <w:rPr>
              <w:color w:val="000000" w:themeColor="text1"/>
            </w:rPr>
            <w:t>ratkaisuun, joka täyttää tarpeet markkinoilla</w:t>
          </w:r>
          <w:r w:rsidRPr="00FF7988">
            <w:t xml:space="preserve">. </w:t>
          </w:r>
          <w:r w:rsidRPr="00FF7988">
            <w:rPr>
              <w:color w:val="000000" w:themeColor="text1"/>
            </w:rPr>
            <w:t>Mitä korkeampi ratkaisun ja sen ainutlaatuisuuden arvo asiakkaille on, sitä enemmän kilpailuetua siitä on yritykselle</w:t>
          </w:r>
          <w:r w:rsidRPr="00FF7988">
            <w:t xml:space="preserve"> </w:t>
          </w:r>
          <w:r w:rsidR="00662BEC" w:rsidRPr="00FF7988">
            <w:rPr>
              <w:rStyle w:val="FootnoteReference"/>
            </w:rPr>
            <w:footnoteReference w:id="7"/>
          </w:r>
          <w:r w:rsidRPr="00FF7988">
            <w:t xml:space="preserve"> </w:t>
          </w:r>
          <w:r w:rsidR="00662BEC" w:rsidRPr="00FF7988">
            <w:rPr>
              <w:rStyle w:val="FootnoteReference"/>
            </w:rPr>
            <w:footnoteReference w:id="8"/>
          </w:r>
          <w:r w:rsidRPr="00FF7988">
            <w:t>.</w:t>
          </w:r>
          <w:r w:rsidR="001B60D2" w:rsidRPr="00FF7988">
            <w:t xml:space="preserve"> Tätä tukee pätevä</w:t>
          </w:r>
          <w:r w:rsidRPr="00FF7988">
            <w:rPr>
              <w:color w:val="000000" w:themeColor="text1"/>
            </w:rPr>
            <w:t xml:space="preserve"> ja enna</w:t>
          </w:r>
          <w:r w:rsidR="002F342E" w:rsidRPr="00FF7988">
            <w:rPr>
              <w:color w:val="000000" w:themeColor="text1"/>
            </w:rPr>
            <w:t xml:space="preserve">kointikykyinen henkilöstö sekä </w:t>
          </w:r>
          <w:r w:rsidRPr="00FF7988">
            <w:rPr>
              <w:color w:val="000000" w:themeColor="text1"/>
            </w:rPr>
            <w:t>hallinto.</w:t>
          </w:r>
          <w:r w:rsidRPr="00FF7988">
            <w:t xml:space="preserve"> </w:t>
          </w:r>
          <w:r w:rsidRPr="00FF7988">
            <w:rPr>
              <w:color w:val="000000" w:themeColor="text1"/>
            </w:rPr>
            <w:t>Ongelmanratkaisu</w:t>
          </w:r>
          <w:r w:rsidR="00600BD6" w:rsidRPr="00FF7988">
            <w:rPr>
              <w:color w:val="000000" w:themeColor="text1"/>
            </w:rPr>
            <w:t xml:space="preserve"> </w:t>
          </w:r>
          <w:r w:rsidRPr="00FF7988">
            <w:rPr>
              <w:color w:val="000000" w:themeColor="text1"/>
            </w:rPr>
            <w:t xml:space="preserve">on </w:t>
          </w:r>
          <w:r w:rsidR="00600BD6" w:rsidRPr="00FF7988">
            <w:rPr>
              <w:color w:val="000000" w:themeColor="text1"/>
            </w:rPr>
            <w:t>elintärkeää, ja sen vuoksi sitä tulisikin sovel</w:t>
          </w:r>
          <w:r w:rsidRPr="00FF7988">
            <w:rPr>
              <w:color w:val="000000" w:themeColor="text1"/>
            </w:rPr>
            <w:t>t</w:t>
          </w:r>
          <w:r w:rsidR="00600BD6" w:rsidRPr="00FF7988">
            <w:rPr>
              <w:color w:val="000000" w:themeColor="text1"/>
            </w:rPr>
            <w:t>aa kaikiss</w:t>
          </w:r>
          <w:r w:rsidRPr="00FF7988">
            <w:rPr>
              <w:color w:val="000000" w:themeColor="text1"/>
            </w:rPr>
            <w:t>a</w:t>
          </w:r>
          <w:r w:rsidR="002F342E" w:rsidRPr="00FF7988">
            <w:rPr>
              <w:color w:val="000000" w:themeColor="text1"/>
            </w:rPr>
            <w:t xml:space="preserve"> yrityksen</w:t>
          </w:r>
          <w:r w:rsidRPr="00FF7988">
            <w:rPr>
              <w:color w:val="000000" w:themeColor="text1"/>
            </w:rPr>
            <w:t xml:space="preserve"> </w:t>
          </w:r>
          <w:r w:rsidR="00600BD6" w:rsidRPr="00FF7988">
            <w:rPr>
              <w:color w:val="000000" w:themeColor="text1"/>
            </w:rPr>
            <w:t>toiminnoissa innovoinnista ja henkilöstön koulutuksess</w:t>
          </w:r>
          <w:r w:rsidRPr="00FF7988">
            <w:rPr>
              <w:color w:val="000000" w:themeColor="text1"/>
            </w:rPr>
            <w:t>a, kustannussäästötoimi</w:t>
          </w:r>
          <w:r w:rsidR="00600BD6" w:rsidRPr="00FF7988">
            <w:rPr>
              <w:color w:val="000000" w:themeColor="text1"/>
            </w:rPr>
            <w:t>in</w:t>
          </w:r>
          <w:r w:rsidRPr="00FF7988">
            <w:rPr>
              <w:color w:val="000000" w:themeColor="text1"/>
            </w:rPr>
            <w:t>, strategi</w:t>
          </w:r>
          <w:r w:rsidR="00600BD6" w:rsidRPr="00FF7988">
            <w:rPr>
              <w:color w:val="000000" w:themeColor="text1"/>
            </w:rPr>
            <w:t>atyöhön, riskienhallintaan, viestintään asiakkaiden kanssa sekä</w:t>
          </w:r>
          <w:r w:rsidRPr="00FF7988">
            <w:rPr>
              <w:color w:val="000000" w:themeColor="text1"/>
            </w:rPr>
            <w:t xml:space="preserve"> yksinkertaisi</w:t>
          </w:r>
          <w:r w:rsidR="00600BD6" w:rsidRPr="00FF7988">
            <w:rPr>
              <w:color w:val="000000" w:themeColor="text1"/>
            </w:rPr>
            <w:t>in arjen ratkaisuihin</w:t>
          </w:r>
          <w:r w:rsidRPr="00FF7988">
            <w:rPr>
              <w:color w:val="000000" w:themeColor="text1"/>
            </w:rPr>
            <w:t>, esim</w:t>
          </w:r>
          <w:r w:rsidR="00600BD6" w:rsidRPr="00FF7988">
            <w:rPr>
              <w:color w:val="000000" w:themeColor="text1"/>
            </w:rPr>
            <w:t>erkiksi</w:t>
          </w:r>
          <w:r w:rsidRPr="00FF7988">
            <w:rPr>
              <w:color w:val="000000" w:themeColor="text1"/>
            </w:rPr>
            <w:t xml:space="preserve"> </w:t>
          </w:r>
          <w:r w:rsidR="00600BD6" w:rsidRPr="00FF7988">
            <w:rPr>
              <w:color w:val="000000" w:themeColor="text1"/>
            </w:rPr>
            <w:t>pohdittaessa miten omat tuotteet voidaan tuoda markkinoille vähäisin resurssein.</w:t>
          </w:r>
          <w:r w:rsidR="0099448E" w:rsidRPr="00FF7988">
            <w:rPr>
              <w:color w:val="000000" w:themeColor="text1"/>
            </w:rPr>
            <w:t xml:space="preserve"> Ongelmanratkaisu liittyy myös yksityiselämään, ja erityisesti kuinka sovittaa yhteen työelämä ja yksityinen elämä.</w:t>
          </w:r>
        </w:p>
        <w:p w14:paraId="6BC8F870" w14:textId="77777777" w:rsidR="00BF0D93" w:rsidRPr="00FF7988" w:rsidRDefault="00BF0D93" w:rsidP="00480C64">
          <w:pPr>
            <w:spacing w:line="276" w:lineRule="auto"/>
            <w:jc w:val="both"/>
            <w:rPr>
              <w:color w:val="000000" w:themeColor="text1"/>
            </w:rPr>
          </w:pPr>
        </w:p>
        <w:p w14:paraId="5C73A52E" w14:textId="3020B06D" w:rsidR="00542013" w:rsidRPr="00FF7988" w:rsidRDefault="00542013" w:rsidP="00480C64">
          <w:pPr>
            <w:spacing w:line="276" w:lineRule="auto"/>
            <w:jc w:val="both"/>
            <w:rPr>
              <w:rFonts w:cstheme="minorHAnsi"/>
              <w:b/>
              <w:u w:val="single"/>
            </w:rPr>
          </w:pPr>
          <w:r w:rsidRPr="00FF7988">
            <w:rPr>
              <w:b/>
              <w:u w:val="single"/>
            </w:rPr>
            <w:t>Ongelmanratkaisuprosessi</w:t>
          </w:r>
        </w:p>
        <w:p w14:paraId="5B94B6AB" w14:textId="5430E868" w:rsidR="00542013" w:rsidRPr="00FF7988" w:rsidRDefault="00542013" w:rsidP="00480C64">
          <w:pPr>
            <w:spacing w:line="276" w:lineRule="auto"/>
            <w:jc w:val="both"/>
            <w:rPr>
              <w:b/>
              <w:bCs/>
              <w:color w:val="000000" w:themeColor="text1"/>
            </w:rPr>
          </w:pPr>
          <w:r w:rsidRPr="00FF7988">
            <w:rPr>
              <w:color w:val="000000" w:themeColor="text1"/>
            </w:rPr>
            <w:t>Yksinkertaisimmillaan ongelmanratkaisuprosessi voidaan esittää kolmena ydinvaiheena (MIT</w:t>
          </w:r>
          <w:r w:rsidR="00FF7988" w:rsidRPr="00FF7988">
            <w:rPr>
              <w:rStyle w:val="FootnoteReference"/>
            </w:rPr>
            <w:footnoteReference w:id="9"/>
          </w:r>
          <w:r w:rsidRPr="00FF7988">
            <w:rPr>
              <w:color w:val="000000" w:themeColor="text1"/>
            </w:rPr>
            <w:t>):</w:t>
          </w:r>
        </w:p>
        <w:p w14:paraId="7330999B" w14:textId="77777777" w:rsidR="00542013" w:rsidRPr="00FF7988" w:rsidRDefault="00542013" w:rsidP="00480C64">
          <w:pPr>
            <w:pStyle w:val="ListParagraph"/>
            <w:numPr>
              <w:ilvl w:val="0"/>
              <w:numId w:val="7"/>
            </w:numPr>
            <w:tabs>
              <w:tab w:val="left" w:pos="567"/>
            </w:tabs>
            <w:spacing w:line="276" w:lineRule="auto"/>
            <w:ind w:left="709" w:hanging="436"/>
            <w:jc w:val="both"/>
            <w:rPr>
              <w:rFonts w:ascii="Calibri" w:hAnsi="Calibri"/>
            </w:rPr>
          </w:pPr>
          <w:r w:rsidRPr="00FF7988">
            <w:rPr>
              <w:rFonts w:ascii="Calibri" w:hAnsi="Calibri"/>
              <w:i/>
              <w:iCs/>
            </w:rPr>
            <w:t>Tunnista ongelma ja löydä sen perimmäinen syy.</w:t>
          </w:r>
        </w:p>
        <w:p w14:paraId="2A81C732" w14:textId="77777777" w:rsidR="00542013" w:rsidRPr="00FF7988" w:rsidRDefault="00542013" w:rsidP="00480C64">
          <w:pPr>
            <w:pStyle w:val="ListParagraph"/>
            <w:numPr>
              <w:ilvl w:val="0"/>
              <w:numId w:val="7"/>
            </w:numPr>
            <w:spacing w:line="276" w:lineRule="auto"/>
            <w:ind w:left="567" w:hanging="283"/>
            <w:jc w:val="both"/>
            <w:rPr>
              <w:rFonts w:ascii="Calibri" w:hAnsi="Calibri"/>
            </w:rPr>
          </w:pPr>
          <w:r w:rsidRPr="00FF7988">
            <w:rPr>
              <w:rFonts w:ascii="Calibri" w:hAnsi="Calibri"/>
              <w:i/>
              <w:iCs/>
            </w:rPr>
            <w:t xml:space="preserve">Kehitä mahdolliset ratkaisumallit. </w:t>
          </w:r>
        </w:p>
        <w:p w14:paraId="4FC3949E" w14:textId="77777777" w:rsidR="00542013" w:rsidRPr="001D7FBC" w:rsidRDefault="00542013" w:rsidP="00480C64">
          <w:pPr>
            <w:pStyle w:val="ListParagraph"/>
            <w:numPr>
              <w:ilvl w:val="0"/>
              <w:numId w:val="7"/>
            </w:numPr>
            <w:spacing w:line="276" w:lineRule="auto"/>
            <w:ind w:left="567" w:hanging="283"/>
            <w:jc w:val="both"/>
            <w:rPr>
              <w:rFonts w:ascii="Calibri" w:hAnsi="Calibri"/>
            </w:rPr>
          </w:pPr>
          <w:r>
            <w:rPr>
              <w:rFonts w:ascii="Calibri" w:hAnsi="Calibri"/>
              <w:i/>
              <w:iCs/>
            </w:rPr>
            <w:t>Ryhdy asianmukaisiin toimiin.</w:t>
          </w:r>
        </w:p>
        <w:p w14:paraId="1D2947DE" w14:textId="77777777" w:rsidR="00542013" w:rsidRPr="001D7FBC" w:rsidRDefault="00542013" w:rsidP="00480C64">
          <w:pPr>
            <w:spacing w:line="276" w:lineRule="auto"/>
            <w:jc w:val="both"/>
            <w:rPr>
              <w:b/>
              <w:bCs/>
              <w:color w:val="000000" w:themeColor="text1"/>
            </w:rPr>
          </w:pPr>
        </w:p>
        <w:p w14:paraId="53B6DAA7" w14:textId="0120F54C" w:rsidR="00542013" w:rsidRPr="00064DF5" w:rsidRDefault="00064DF5" w:rsidP="00480C64">
          <w:pPr>
            <w:spacing w:line="276" w:lineRule="auto"/>
            <w:jc w:val="both"/>
            <w:rPr>
              <w:color w:val="000000" w:themeColor="text1"/>
            </w:rPr>
          </w:pPr>
          <w:r>
            <w:rPr>
              <w:color w:val="000000" w:themeColor="text1"/>
            </w:rPr>
            <w:t>Prosessi rikastuu ja täydentyy kun ydinvaiheiden ympärille lisätään sisältöä ja vaiheita</w:t>
          </w:r>
          <w:r w:rsidR="00542013">
            <w:rPr>
              <w:color w:val="000000" w:themeColor="text1"/>
            </w:rPr>
            <w:t>, kuten ongelman tunnistaminen, kontekstin ymmärtäminen, tulosten arviointi ja tulo</w:t>
          </w:r>
          <w:r>
            <w:rPr>
              <w:color w:val="000000" w:themeColor="text1"/>
            </w:rPr>
            <w:t>ksista</w:t>
          </w:r>
          <w:r w:rsidR="00542013">
            <w:rPr>
              <w:color w:val="000000" w:themeColor="text1"/>
            </w:rPr>
            <w:t xml:space="preserve"> oppiminen. </w:t>
          </w:r>
          <w:r>
            <w:rPr>
              <w:color w:val="000000" w:themeColor="text1"/>
            </w:rPr>
            <w:t>Alla oleva ongelmanratkaisuprosessi</w:t>
          </w:r>
          <w:r w:rsidR="00542013">
            <w:rPr>
              <w:color w:val="000000" w:themeColor="text1"/>
            </w:rPr>
            <w:t xml:space="preserve">malli yhdistää nämä yksinkertaiseksi vaiheittaiseksi malliksi, joka hyödyntää </w:t>
          </w:r>
          <w:r w:rsidRPr="00064DF5">
            <w:rPr>
              <w:color w:val="000000" w:themeColor="text1"/>
            </w:rPr>
            <w:t>muotoiluprosessia.</w:t>
          </w:r>
        </w:p>
        <w:p w14:paraId="28EF0BB1" w14:textId="77777777" w:rsidR="00542013" w:rsidRPr="00064DF5" w:rsidRDefault="00542013" w:rsidP="00480C64">
          <w:pPr>
            <w:spacing w:line="276" w:lineRule="auto"/>
            <w:jc w:val="both"/>
            <w:rPr>
              <w:b/>
              <w:color w:val="000000" w:themeColor="text1"/>
            </w:rPr>
          </w:pPr>
        </w:p>
        <w:p w14:paraId="75A042AA" w14:textId="6910404C" w:rsidR="00542013" w:rsidRPr="00064DF5" w:rsidRDefault="00542013" w:rsidP="00480C64">
          <w:pPr>
            <w:pStyle w:val="ListParagraph"/>
            <w:numPr>
              <w:ilvl w:val="0"/>
              <w:numId w:val="11"/>
            </w:numPr>
            <w:spacing w:line="276" w:lineRule="auto"/>
            <w:ind w:left="567" w:hanging="283"/>
            <w:jc w:val="both"/>
            <w:rPr>
              <w:rStyle w:val="Emphasis"/>
              <w:b/>
              <w:bCs/>
              <w:i w:val="0"/>
              <w:iCs w:val="0"/>
              <w:color w:val="000000" w:themeColor="text1"/>
            </w:rPr>
          </w:pPr>
          <w:r w:rsidRPr="00064DF5">
            <w:rPr>
              <w:rStyle w:val="Emphasis"/>
              <w:b/>
              <w:i w:val="0"/>
              <w:color w:val="000000" w:themeColor="text1"/>
            </w:rPr>
            <w:t>Varhaiset merkit ongelmasta</w:t>
          </w:r>
          <w:r w:rsidRPr="00064DF5">
            <w:rPr>
              <w:rStyle w:val="Emphasis"/>
              <w:i w:val="0"/>
              <w:color w:val="000000" w:themeColor="text1"/>
            </w:rPr>
            <w:t xml:space="preserve">: aavistus, tunne ja ymmärrys siitä, että </w:t>
          </w:r>
          <w:r w:rsidR="00064DF5" w:rsidRPr="00064DF5">
            <w:rPr>
              <w:rStyle w:val="Emphasis"/>
              <w:i w:val="0"/>
              <w:color w:val="000000" w:themeColor="text1"/>
            </w:rPr>
            <w:t>asia tarvitsee huomiota,</w:t>
          </w:r>
          <w:r w:rsidRPr="00064DF5">
            <w:rPr>
              <w:rStyle w:val="Emphasis"/>
              <w:i w:val="0"/>
              <w:color w:val="000000" w:themeColor="text1"/>
            </w:rPr>
            <w:t xml:space="preserve"> on ensimmäinen osa ongelmaa. Nämä</w:t>
          </w:r>
          <w:r w:rsidR="00064DF5" w:rsidRPr="00064DF5">
            <w:rPr>
              <w:rStyle w:val="Emphasis"/>
              <w:i w:val="0"/>
              <w:color w:val="000000" w:themeColor="text1"/>
            </w:rPr>
            <w:t xml:space="preserve"> varhaiset merkit</w:t>
          </w:r>
          <w:r w:rsidRPr="00064DF5">
            <w:rPr>
              <w:rStyle w:val="Emphasis"/>
              <w:i w:val="0"/>
              <w:color w:val="000000" w:themeColor="text1"/>
            </w:rPr>
            <w:t xml:space="preserve"> voivat </w:t>
          </w:r>
          <w:r w:rsidR="00064DF5" w:rsidRPr="00064DF5">
            <w:rPr>
              <w:rStyle w:val="Emphasis"/>
              <w:i w:val="0"/>
              <w:color w:val="000000" w:themeColor="text1"/>
            </w:rPr>
            <w:t>kehittyä</w:t>
          </w:r>
          <w:r w:rsidRPr="00064DF5">
            <w:rPr>
              <w:rStyle w:val="Emphasis"/>
              <w:i w:val="0"/>
              <w:color w:val="000000" w:themeColor="text1"/>
            </w:rPr>
            <w:t xml:space="preserve"> ratk</w:t>
          </w:r>
          <w:r w:rsidR="00064DF5" w:rsidRPr="00064DF5">
            <w:rPr>
              <w:rStyle w:val="Emphasis"/>
              <w:i w:val="0"/>
              <w:color w:val="000000" w:themeColor="text1"/>
            </w:rPr>
            <w:t>aistavaksi ongelmaksi asti tai ne voivat kadota tai muuttua joksikin muuksi</w:t>
          </w:r>
          <w:r w:rsidRPr="00064DF5">
            <w:rPr>
              <w:rStyle w:val="Emphasis"/>
              <w:i w:val="0"/>
              <w:color w:val="000000" w:themeColor="text1"/>
            </w:rPr>
            <w:t xml:space="preserve">.  </w:t>
          </w:r>
          <w:r w:rsidR="00064DF5" w:rsidRPr="00064DF5">
            <w:rPr>
              <w:rStyle w:val="Emphasis"/>
              <w:i w:val="0"/>
              <w:color w:val="000000" w:themeColor="text1"/>
            </w:rPr>
            <w:t>Voit pitää kirjaa havainnoistasi esimerkiksi muistikirjan tai ideataulun avulla. Ideataulun etuna on, että jokainen voi lisätä s</w:t>
          </w:r>
          <w:r w:rsidR="00064DF5">
            <w:rPr>
              <w:rStyle w:val="Emphasis"/>
              <w:i w:val="0"/>
              <w:color w:val="000000" w:themeColor="text1"/>
            </w:rPr>
            <w:t>i</w:t>
          </w:r>
          <w:r w:rsidR="00064DF5" w:rsidRPr="00064DF5">
            <w:rPr>
              <w:rStyle w:val="Emphasis"/>
              <w:i w:val="0"/>
              <w:color w:val="000000" w:themeColor="text1"/>
            </w:rPr>
            <w:t xml:space="preserve">ihen havaintonsa ja tieto ja havainnot jaetaan. </w:t>
          </w:r>
          <w:r w:rsidRPr="00064DF5">
            <w:rPr>
              <w:rStyle w:val="Emphasis"/>
              <w:i w:val="0"/>
              <w:color w:val="000000" w:themeColor="text1"/>
            </w:rPr>
            <w:t xml:space="preserve">Järjestä </w:t>
          </w:r>
          <w:r w:rsidR="00064DF5">
            <w:rPr>
              <w:rStyle w:val="Emphasis"/>
              <w:i w:val="0"/>
              <w:color w:val="000000" w:themeColor="text1"/>
            </w:rPr>
            <w:t xml:space="preserve">taululla olevia ajatuksia </w:t>
          </w:r>
          <w:r w:rsidRPr="00064DF5">
            <w:rPr>
              <w:rStyle w:val="Emphasis"/>
              <w:i w:val="0"/>
              <w:color w:val="000000" w:themeColor="text1"/>
            </w:rPr>
            <w:t xml:space="preserve">välillä ja keskustele </w:t>
          </w:r>
          <w:r w:rsidR="00064DF5">
            <w:rPr>
              <w:rStyle w:val="Emphasis"/>
              <w:i w:val="0"/>
              <w:color w:val="000000" w:themeColor="text1"/>
            </w:rPr>
            <w:t xml:space="preserve">niistä </w:t>
          </w:r>
          <w:r w:rsidRPr="00064DF5">
            <w:rPr>
              <w:rStyle w:val="Emphasis"/>
              <w:i w:val="0"/>
              <w:color w:val="000000" w:themeColor="text1"/>
            </w:rPr>
            <w:t xml:space="preserve">muiden kanssa nähdäksesi, mitä </w:t>
          </w:r>
          <w:r w:rsidR="00064DF5">
            <w:rPr>
              <w:rStyle w:val="Emphasis"/>
              <w:i w:val="0"/>
              <w:color w:val="000000" w:themeColor="text1"/>
            </w:rPr>
            <w:t xml:space="preserve">saattaa olla odotettavissa </w:t>
          </w:r>
          <w:r w:rsidRPr="00064DF5">
            <w:rPr>
              <w:rStyle w:val="Emphasis"/>
              <w:i w:val="0"/>
              <w:color w:val="000000" w:themeColor="text1"/>
            </w:rPr>
            <w:t>ja mikä on ongelman todennäköisyys.</w:t>
          </w:r>
        </w:p>
        <w:p w14:paraId="202A6AE5" w14:textId="77777777" w:rsidR="00542013" w:rsidRPr="00064DF5" w:rsidRDefault="00542013" w:rsidP="00480C64">
          <w:pPr>
            <w:pStyle w:val="ListParagraph"/>
            <w:spacing w:line="276" w:lineRule="auto"/>
            <w:ind w:left="567"/>
            <w:jc w:val="both"/>
            <w:rPr>
              <w:rStyle w:val="Emphasis"/>
              <w:b/>
              <w:bCs/>
              <w:i w:val="0"/>
              <w:iCs w:val="0"/>
              <w:color w:val="000000" w:themeColor="text1"/>
            </w:rPr>
          </w:pPr>
        </w:p>
        <w:p w14:paraId="749B8F99" w14:textId="7DA02C13" w:rsidR="003D7E61" w:rsidRPr="00495DE1" w:rsidRDefault="00542013" w:rsidP="00480C64">
          <w:pPr>
            <w:pStyle w:val="ListParagraph"/>
            <w:numPr>
              <w:ilvl w:val="0"/>
              <w:numId w:val="11"/>
            </w:numPr>
            <w:tabs>
              <w:tab w:val="left" w:pos="6096"/>
            </w:tabs>
            <w:spacing w:line="276" w:lineRule="auto"/>
            <w:ind w:left="567" w:hanging="283"/>
            <w:jc w:val="both"/>
            <w:rPr>
              <w:rStyle w:val="Emphasis"/>
              <w:i w:val="0"/>
            </w:rPr>
          </w:pPr>
          <w:r w:rsidRPr="003D7E61">
            <w:rPr>
              <w:rStyle w:val="Emphasis"/>
              <w:b/>
              <w:i w:val="0"/>
              <w:color w:val="000000" w:themeColor="text1"/>
            </w:rPr>
            <w:t>Ongelman tunnistaminen</w:t>
          </w:r>
          <w:r w:rsidRPr="003D7E61">
            <w:rPr>
              <w:rStyle w:val="Emphasis"/>
              <w:i w:val="0"/>
              <w:color w:val="000000" w:themeColor="text1"/>
            </w:rPr>
            <w:t>.</w:t>
          </w:r>
          <w:r w:rsidRPr="003D7E61">
            <w:rPr>
              <w:rStyle w:val="Emphasis"/>
              <w:i w:val="0"/>
            </w:rPr>
            <w:t xml:space="preserve"> Ongelma ei ehkä vielä ole </w:t>
          </w:r>
          <w:r w:rsidR="00064DF5" w:rsidRPr="003D7E61">
            <w:rPr>
              <w:rStyle w:val="Emphasis"/>
              <w:i w:val="0"/>
            </w:rPr>
            <w:t>täysin konkretisoitunut</w:t>
          </w:r>
          <w:r w:rsidRPr="003D7E61">
            <w:rPr>
              <w:rStyle w:val="Emphasis"/>
              <w:i w:val="0"/>
            </w:rPr>
            <w:t xml:space="preserve">, mutta </w:t>
          </w:r>
          <w:r w:rsidR="00495DE1">
            <w:rPr>
              <w:rStyle w:val="Emphasis"/>
              <w:i w:val="0"/>
            </w:rPr>
            <w:t xml:space="preserve">se ja sen ensimmäinen ongelmaluonne tiedostetaan. </w:t>
          </w:r>
          <w:r w:rsidRPr="00495DE1">
            <w:rPr>
              <w:rStyle w:val="Emphasis"/>
              <w:i w:val="0"/>
            </w:rPr>
            <w:t>Ongelma</w:t>
          </w:r>
          <w:r w:rsidR="003D7E61" w:rsidRPr="00495DE1">
            <w:rPr>
              <w:rStyle w:val="Emphasis"/>
              <w:i w:val="0"/>
            </w:rPr>
            <w:t>n lähtökohtana voivat olla varhaiset merkit, asiakkaat kokemuksineen, muut henkilöt tai muut seikat.</w:t>
          </w:r>
        </w:p>
        <w:p w14:paraId="220DE9FF" w14:textId="77777777" w:rsidR="00542013" w:rsidRPr="003D7E61" w:rsidRDefault="00542013" w:rsidP="00480C64">
          <w:pPr>
            <w:spacing w:line="276" w:lineRule="auto"/>
            <w:jc w:val="both"/>
            <w:rPr>
              <w:rStyle w:val="Emphasis"/>
              <w:i w:val="0"/>
            </w:rPr>
          </w:pPr>
        </w:p>
        <w:p w14:paraId="0AD69AA8" w14:textId="5FCE00E8" w:rsidR="00542013" w:rsidRPr="003D7E61" w:rsidRDefault="00542013" w:rsidP="00480C64">
          <w:pPr>
            <w:pStyle w:val="ListParagraph"/>
            <w:numPr>
              <w:ilvl w:val="0"/>
              <w:numId w:val="11"/>
            </w:numPr>
            <w:spacing w:line="276" w:lineRule="auto"/>
            <w:ind w:left="567" w:hanging="283"/>
            <w:jc w:val="both"/>
            <w:rPr>
              <w:rStyle w:val="Emphasis"/>
              <w:i w:val="0"/>
            </w:rPr>
          </w:pPr>
          <w:r w:rsidRPr="003D7E61">
            <w:rPr>
              <w:rStyle w:val="Emphasis"/>
              <w:b/>
              <w:i w:val="0"/>
            </w:rPr>
            <w:t>Ongelmanratkaisuprosessin suunnittelu</w:t>
          </w:r>
          <w:r w:rsidRPr="003D7E61">
            <w:rPr>
              <w:rStyle w:val="Emphasis"/>
              <w:i w:val="0"/>
            </w:rPr>
            <w:t xml:space="preserve"> ja </w:t>
          </w:r>
          <w:r w:rsidR="003D7E61" w:rsidRPr="003D7E61">
            <w:rPr>
              <w:rStyle w:val="Emphasis"/>
              <w:i w:val="0"/>
            </w:rPr>
            <w:t>ratkaisu</w:t>
          </w:r>
          <w:r w:rsidRPr="003D7E61">
            <w:rPr>
              <w:rStyle w:val="Emphasis"/>
              <w:i w:val="0"/>
            </w:rPr>
            <w:t>tiimin muodostaminen jäsenistä, joi</w:t>
          </w:r>
          <w:r w:rsidR="003D7E61" w:rsidRPr="003D7E61">
            <w:rPr>
              <w:rStyle w:val="Emphasis"/>
              <w:i w:val="0"/>
            </w:rPr>
            <w:t>lla on oikeat taidot ja ominaisuudet</w:t>
          </w:r>
          <w:r w:rsidRPr="003D7E61">
            <w:rPr>
              <w:rStyle w:val="Emphasis"/>
              <w:i w:val="0"/>
            </w:rPr>
            <w:t xml:space="preserve">. </w:t>
          </w:r>
          <w:r w:rsidR="003D7E61" w:rsidRPr="003D7E61">
            <w:rPr>
              <w:rStyle w:val="Emphasis"/>
              <w:i w:val="0"/>
              <w:color w:val="000000" w:themeColor="text1"/>
            </w:rPr>
            <w:t>Työprosessin suunnittelussa auttaa projektiprosessin periaate:</w:t>
          </w:r>
          <w:r w:rsidR="003D7E61" w:rsidRPr="003D7E61">
            <w:rPr>
              <w:rStyle w:val="Emphasis"/>
              <w:i w:val="0"/>
            </w:rPr>
            <w:t xml:space="preserve"> </w:t>
          </w:r>
          <w:r w:rsidRPr="003D7E61">
            <w:rPr>
              <w:rStyle w:val="Emphasis"/>
              <w:i w:val="0"/>
              <w:color w:val="000000" w:themeColor="text1"/>
            </w:rPr>
            <w:lastRenderedPageBreak/>
            <w:t>kuka, mitä, missä, milloin jne. Määritä tarkat aikataulut, roolit ja vastuut. Tämä helpottaa myös budjetointia.</w:t>
          </w:r>
        </w:p>
        <w:p w14:paraId="65F7C94A" w14:textId="77777777" w:rsidR="00542013" w:rsidRPr="001D7FBC" w:rsidRDefault="00542013" w:rsidP="00480C64">
          <w:pPr>
            <w:pStyle w:val="ListParagraph"/>
            <w:jc w:val="both"/>
            <w:rPr>
              <w:rStyle w:val="Emphasis"/>
              <w:i w:val="0"/>
              <w:color w:val="000000" w:themeColor="text1"/>
            </w:rPr>
          </w:pPr>
        </w:p>
        <w:p w14:paraId="6DF206CE" w14:textId="6B20C86A" w:rsidR="00542013" w:rsidRPr="003D7E61" w:rsidRDefault="00542013" w:rsidP="00480C64">
          <w:pPr>
            <w:pStyle w:val="ListParagraph"/>
            <w:numPr>
              <w:ilvl w:val="0"/>
              <w:numId w:val="11"/>
            </w:numPr>
            <w:spacing w:line="276" w:lineRule="auto"/>
            <w:ind w:left="567" w:hanging="283"/>
            <w:jc w:val="both"/>
            <w:rPr>
              <w:iCs/>
            </w:rPr>
          </w:pPr>
          <w:r>
            <w:rPr>
              <w:b/>
              <w:color w:val="000000" w:themeColor="text1"/>
            </w:rPr>
            <w:t xml:space="preserve">Määrittele </w:t>
          </w:r>
          <w:r w:rsidR="003D7E61">
            <w:rPr>
              <w:b/>
              <w:color w:val="000000" w:themeColor="text1"/>
            </w:rPr>
            <w:t>konteksti</w:t>
          </w:r>
          <w:r>
            <w:rPr>
              <w:color w:val="000000" w:themeColor="text1"/>
            </w:rPr>
            <w:t xml:space="preserve"> ja luo </w:t>
          </w:r>
          <w:r w:rsidR="003D7E61">
            <w:rPr>
              <w:color w:val="000000" w:themeColor="text1"/>
            </w:rPr>
            <w:t xml:space="preserve">syvä </w:t>
          </w:r>
          <w:r>
            <w:rPr>
              <w:color w:val="000000" w:themeColor="text1"/>
            </w:rPr>
            <w:t>y</w:t>
          </w:r>
          <w:r w:rsidR="003D7E61">
            <w:rPr>
              <w:color w:val="000000" w:themeColor="text1"/>
            </w:rPr>
            <w:t>mmärrys ongelmaan: tiimi etsii</w:t>
          </w:r>
          <w:r>
            <w:rPr>
              <w:color w:val="000000" w:themeColor="text1"/>
            </w:rPr>
            <w:t xml:space="preserve"> lisä</w:t>
          </w:r>
          <w:r w:rsidR="003D7E61">
            <w:rPr>
              <w:color w:val="000000" w:themeColor="text1"/>
            </w:rPr>
            <w:t xml:space="preserve">ä </w:t>
          </w:r>
          <w:r>
            <w:rPr>
              <w:color w:val="000000" w:themeColor="text1"/>
            </w:rPr>
            <w:t xml:space="preserve">tietoja ongelmasta ja sen </w:t>
          </w:r>
          <w:r w:rsidR="003D7E61">
            <w:rPr>
              <w:color w:val="000000" w:themeColor="text1"/>
            </w:rPr>
            <w:t>kontekstista, ja näin lisää ymmärrystään tästä kokonaisuudesta</w:t>
          </w:r>
          <w:r>
            <w:rPr>
              <w:color w:val="000000" w:themeColor="text1"/>
            </w:rPr>
            <w:t xml:space="preserve">. Eri </w:t>
          </w:r>
          <w:r w:rsidR="003D7E61">
            <w:rPr>
              <w:color w:val="000000" w:themeColor="text1"/>
            </w:rPr>
            <w:t>tiedonkeruu</w:t>
          </w:r>
          <w:r>
            <w:rPr>
              <w:color w:val="000000" w:themeColor="text1"/>
            </w:rPr>
            <w:t xml:space="preserve">menetelmiä valitaan </w:t>
          </w:r>
          <w:r w:rsidR="003D7E61">
            <w:rPr>
              <w:color w:val="000000" w:themeColor="text1"/>
            </w:rPr>
            <w:t xml:space="preserve">ratkaistavan ongelman luonteen perusteella, esimerkiksi ongelman sidosryhmien haastattelut, havainnointi, vertailuanalyysi, roolipeli, jne. </w:t>
          </w:r>
          <w:r w:rsidRPr="003D7E61">
            <w:rPr>
              <w:color w:val="000000" w:themeColor="text1"/>
            </w:rPr>
            <w:t>Tässä vaiheessa on hyödyllistä ottaa mukaan</w:t>
          </w:r>
          <w:r w:rsidR="003D7E61" w:rsidRPr="003D7E61">
            <w:rPr>
              <w:color w:val="000000" w:themeColor="text1"/>
            </w:rPr>
            <w:t xml:space="preserve"> sidosryhmät</w:t>
          </w:r>
          <w:r w:rsidRPr="003D7E61">
            <w:rPr>
              <w:color w:val="000000" w:themeColor="text1"/>
            </w:rPr>
            <w:t xml:space="preserve"> ja kuunnella niitä.</w:t>
          </w:r>
        </w:p>
        <w:p w14:paraId="78FBEE64" w14:textId="77777777" w:rsidR="00542013" w:rsidRPr="001D7FBC" w:rsidRDefault="00542013" w:rsidP="00480C64">
          <w:pPr>
            <w:spacing w:line="276" w:lineRule="auto"/>
            <w:jc w:val="both"/>
            <w:rPr>
              <w:color w:val="000000" w:themeColor="text1"/>
            </w:rPr>
          </w:pPr>
        </w:p>
        <w:p w14:paraId="73F55F59" w14:textId="7FD20B0A" w:rsidR="00542013" w:rsidRPr="00143C98" w:rsidRDefault="00542013" w:rsidP="00480C64">
          <w:pPr>
            <w:pStyle w:val="ListParagraph"/>
            <w:numPr>
              <w:ilvl w:val="0"/>
              <w:numId w:val="11"/>
            </w:numPr>
            <w:spacing w:line="276" w:lineRule="auto"/>
            <w:ind w:left="567" w:hanging="283"/>
            <w:jc w:val="both"/>
            <w:rPr>
              <w:iCs/>
            </w:rPr>
          </w:pPr>
          <w:r w:rsidRPr="00143C98">
            <w:rPr>
              <w:b/>
              <w:color w:val="000000" w:themeColor="text1"/>
            </w:rPr>
            <w:t>Luo ja tutki mahdollisia ratkaisuja</w:t>
          </w:r>
          <w:r w:rsidR="00143C98" w:rsidRPr="00143C98">
            <w:rPr>
              <w:color w:val="000000" w:themeColor="text1"/>
            </w:rPr>
            <w:t xml:space="preserve">: </w:t>
          </w:r>
          <w:r w:rsidRPr="00143C98">
            <w:rPr>
              <w:color w:val="000000" w:themeColor="text1"/>
            </w:rPr>
            <w:t>vaihe alkaa id</w:t>
          </w:r>
          <w:r w:rsidR="00FD7547" w:rsidRPr="00143C98">
            <w:rPr>
              <w:color w:val="000000" w:themeColor="text1"/>
            </w:rPr>
            <w:t>eoinnilla</w:t>
          </w:r>
          <w:r w:rsidR="00143C98" w:rsidRPr="00143C98">
            <w:rPr>
              <w:color w:val="000000" w:themeColor="text1"/>
            </w:rPr>
            <w:t xml:space="preserve">. Tämän jälkeen valitaan ja karsitaan sopivimmat ideat, aloitetaan näiden pohjalta alusta ja karsitaan ideoita edelleen kohti ratakisua. </w:t>
          </w:r>
          <w:r w:rsidRPr="00143C98">
            <w:rPr>
              <w:color w:val="000000" w:themeColor="text1"/>
            </w:rPr>
            <w:t xml:space="preserve">Ideoista ja ratkaisuista </w:t>
          </w:r>
          <w:r w:rsidR="00143C98">
            <w:rPr>
              <w:color w:val="000000" w:themeColor="text1"/>
            </w:rPr>
            <w:t xml:space="preserve">on hyvä </w:t>
          </w:r>
          <w:r w:rsidRPr="00143C98">
            <w:rPr>
              <w:color w:val="000000" w:themeColor="text1"/>
            </w:rPr>
            <w:t xml:space="preserve">keskustella </w:t>
          </w:r>
          <w:r w:rsidR="00143C98">
            <w:rPr>
              <w:color w:val="000000" w:themeColor="text1"/>
            </w:rPr>
            <w:t>tiimissä</w:t>
          </w:r>
          <w:r w:rsidRPr="00143C98">
            <w:rPr>
              <w:color w:val="000000" w:themeColor="text1"/>
            </w:rPr>
            <w:t xml:space="preserve"> </w:t>
          </w:r>
          <w:r w:rsidR="00E5458A" w:rsidRPr="00143C98">
            <w:rPr>
              <w:color w:val="000000" w:themeColor="text1"/>
            </w:rPr>
            <w:t xml:space="preserve">sekä </w:t>
          </w:r>
          <w:r w:rsidRPr="00143C98">
            <w:rPr>
              <w:color w:val="000000" w:themeColor="text1"/>
            </w:rPr>
            <w:t>sidosryhmien kanssa</w:t>
          </w:r>
          <w:r w:rsidR="00143C98">
            <w:rPr>
              <w:color w:val="000000" w:themeColor="text1"/>
            </w:rPr>
            <w:t xml:space="preserve">. Tämä </w:t>
          </w:r>
          <w:r w:rsidRPr="00143C98">
            <w:rPr>
              <w:color w:val="000000" w:themeColor="text1"/>
            </w:rPr>
            <w:t xml:space="preserve">selvittää ajattelua ja lisää ymmärrystä ongelmasta. </w:t>
          </w:r>
          <w:r w:rsidR="00143C98">
            <w:rPr>
              <w:color w:val="000000" w:themeColor="text1"/>
            </w:rPr>
            <w:t xml:space="preserve">Valitut ideat </w:t>
          </w:r>
          <w:r w:rsidRPr="00143C98">
            <w:rPr>
              <w:color w:val="000000" w:themeColor="text1"/>
            </w:rPr>
            <w:t>ja ratkaisut kehitetään konsepteiksi.</w:t>
          </w:r>
        </w:p>
        <w:p w14:paraId="2757BE43" w14:textId="77777777" w:rsidR="00542013" w:rsidRPr="001D7FBC" w:rsidRDefault="00542013" w:rsidP="00480C64">
          <w:pPr>
            <w:spacing w:line="276" w:lineRule="auto"/>
            <w:jc w:val="both"/>
            <w:rPr>
              <w:color w:val="000000" w:themeColor="text1"/>
            </w:rPr>
          </w:pPr>
        </w:p>
        <w:p w14:paraId="6C2ADD97" w14:textId="32C52343" w:rsidR="00542013" w:rsidRPr="008707EE" w:rsidRDefault="00542013" w:rsidP="00480C64">
          <w:pPr>
            <w:pStyle w:val="ListParagraph"/>
            <w:numPr>
              <w:ilvl w:val="0"/>
              <w:numId w:val="11"/>
            </w:numPr>
            <w:spacing w:line="276" w:lineRule="auto"/>
            <w:ind w:left="567" w:hanging="283"/>
            <w:jc w:val="both"/>
            <w:rPr>
              <w:iCs/>
            </w:rPr>
          </w:pPr>
          <w:r w:rsidRPr="008707EE">
            <w:rPr>
              <w:b/>
              <w:color w:val="000000" w:themeColor="text1"/>
            </w:rPr>
            <w:t>Konseptin luominen ja testaus</w:t>
          </w:r>
          <w:r w:rsidRPr="008707EE">
            <w:rPr>
              <w:color w:val="000000" w:themeColor="text1"/>
            </w:rPr>
            <w:t>:</w:t>
          </w:r>
          <w:r w:rsidRPr="008707EE">
            <w:rPr>
              <w:rStyle w:val="Emphasis"/>
              <w:color w:val="000000" w:themeColor="text1"/>
            </w:rPr>
            <w:t xml:space="preserve"> </w:t>
          </w:r>
          <w:r w:rsidR="002A6103" w:rsidRPr="008707EE">
            <w:rPr>
              <w:color w:val="000000" w:themeColor="text1"/>
            </w:rPr>
            <w:t>Ideat kehitetään konsepteiksi. Ne ovat luonnosmaisia esityksiä mahdollisista ratkaisuista</w:t>
          </w:r>
          <w:r w:rsidRPr="008707EE">
            <w:rPr>
              <w:color w:val="000000" w:themeColor="text1"/>
            </w:rPr>
            <w:t xml:space="preserve">. </w:t>
          </w:r>
          <w:r w:rsidR="008707EE" w:rsidRPr="008707EE">
            <w:rPr>
              <w:color w:val="000000" w:themeColor="text1"/>
            </w:rPr>
            <w:t>Normaalisti kehitetään muutama (usein 3</w:t>
          </w:r>
          <w:r w:rsidR="008707EE" w:rsidRPr="008707EE">
            <w:rPr>
              <w:iCs/>
            </w:rPr>
            <w:t>-</w:t>
          </w:r>
          <w:r w:rsidR="009D2223">
            <w:rPr>
              <w:iCs/>
            </w:rPr>
            <w:t>5) vaihtoehtoinen konsepti</w:t>
          </w:r>
          <w:r w:rsidR="008707EE" w:rsidRPr="008707EE">
            <w:rPr>
              <w:iCs/>
            </w:rPr>
            <w:t xml:space="preserve">. Tähän voidaan käyttää eri menetelmiä kuten </w:t>
          </w:r>
          <w:r w:rsidRPr="008707EE">
            <w:rPr>
              <w:color w:val="000000" w:themeColor="text1"/>
            </w:rPr>
            <w:t>visualisointia, rool</w:t>
          </w:r>
          <w:r w:rsidR="008707EE">
            <w:rPr>
              <w:color w:val="000000" w:themeColor="text1"/>
            </w:rPr>
            <w:t>ipelejä, kuvakäsikirjoitu</w:t>
          </w:r>
          <w:r w:rsidR="009D2223">
            <w:rPr>
              <w:color w:val="000000" w:themeColor="text1"/>
            </w:rPr>
            <w:t>sta</w:t>
          </w:r>
          <w:r w:rsidR="008707EE">
            <w:rPr>
              <w:color w:val="000000" w:themeColor="text1"/>
            </w:rPr>
            <w:t xml:space="preserve"> tai</w:t>
          </w:r>
          <w:r w:rsidR="009D2223">
            <w:rPr>
              <w:color w:val="000000" w:themeColor="text1"/>
            </w:rPr>
            <w:t xml:space="preserve"> prototypiointia</w:t>
          </w:r>
          <w:r w:rsidRPr="008707EE">
            <w:rPr>
              <w:color w:val="000000" w:themeColor="text1"/>
            </w:rPr>
            <w:t>. Konseptien testaaminen ja ihmisten kuuntelu</w:t>
          </w:r>
          <w:r w:rsidR="00BA2772">
            <w:rPr>
              <w:color w:val="000000" w:themeColor="text1"/>
            </w:rPr>
            <w:t xml:space="preserve"> on tärkeää. </w:t>
          </w:r>
          <w:r w:rsidRPr="008707EE">
            <w:rPr>
              <w:color w:val="000000" w:themeColor="text1"/>
            </w:rPr>
            <w:t xml:space="preserve">Ota </w:t>
          </w:r>
          <w:r w:rsidR="00BA2772">
            <w:rPr>
              <w:color w:val="000000" w:themeColor="text1"/>
            </w:rPr>
            <w:t xml:space="preserve">mukaan </w:t>
          </w:r>
          <w:r w:rsidRPr="008707EE">
            <w:rPr>
              <w:color w:val="000000" w:themeColor="text1"/>
            </w:rPr>
            <w:t xml:space="preserve">esimerkiksi tulevat käyttäjät </w:t>
          </w:r>
          <w:r w:rsidR="00BA2772">
            <w:rPr>
              <w:color w:val="000000" w:themeColor="text1"/>
            </w:rPr>
            <w:t>ja tärkeimmät sidosryhmät</w:t>
          </w:r>
          <w:r w:rsidRPr="008707EE">
            <w:rPr>
              <w:color w:val="000000" w:themeColor="text1"/>
            </w:rPr>
            <w:t>.</w:t>
          </w:r>
        </w:p>
        <w:p w14:paraId="4383CE1C" w14:textId="77777777" w:rsidR="00542013" w:rsidRPr="001D7FBC" w:rsidRDefault="00542013" w:rsidP="00480C64">
          <w:pPr>
            <w:spacing w:line="276" w:lineRule="auto"/>
            <w:jc w:val="both"/>
            <w:rPr>
              <w:color w:val="000000" w:themeColor="text1"/>
            </w:rPr>
          </w:pPr>
        </w:p>
        <w:p w14:paraId="3286E383" w14:textId="23F5B69C" w:rsidR="00542013" w:rsidRPr="001D7FBC" w:rsidRDefault="0055222A" w:rsidP="00480C64">
          <w:pPr>
            <w:pStyle w:val="ListParagraph"/>
            <w:numPr>
              <w:ilvl w:val="0"/>
              <w:numId w:val="11"/>
            </w:numPr>
            <w:spacing w:line="276" w:lineRule="auto"/>
            <w:ind w:left="567" w:hanging="283"/>
            <w:jc w:val="both"/>
            <w:rPr>
              <w:iCs/>
            </w:rPr>
          </w:pPr>
          <w:r>
            <w:rPr>
              <w:b/>
              <w:color w:val="000000" w:themeColor="text1"/>
            </w:rPr>
            <w:t>Ratkaisun viimeistely</w:t>
          </w:r>
          <w:r>
            <w:rPr>
              <w:color w:val="000000" w:themeColor="text1"/>
            </w:rPr>
            <w:t>: lopulliseksi ratkaisuksi kehitettävän konseptin valinta ja lopullisen ratkaisun kehittäminen (esim. tuote, palvelu, prosessi). Lopullinen testaus ja korjaukset tehdään tässä vaiheessa. Ratkaisun viimeistelemiseen sisältyy myös tuotannon ja kustannusten, lopullisen t</w:t>
          </w:r>
          <w:r w:rsidR="009D2223">
            <w:rPr>
              <w:color w:val="000000" w:themeColor="text1"/>
            </w:rPr>
            <w:t>uotteen hinnan, logistiikan ja aikataulujen suunnittelu sekä valmistaminen</w:t>
          </w:r>
          <w:r>
            <w:rPr>
              <w:color w:val="000000" w:themeColor="text1"/>
            </w:rPr>
            <w:t>, oikeudelliset ja sopimuskysymykset, roolit, pakkaus</w:t>
          </w:r>
          <w:r w:rsidR="009D2223">
            <w:rPr>
              <w:color w:val="000000" w:themeColor="text1"/>
            </w:rPr>
            <w:t>kehitys</w:t>
          </w:r>
          <w:r>
            <w:rPr>
              <w:color w:val="000000" w:themeColor="text1"/>
            </w:rPr>
            <w:t xml:space="preserve"> jne. sekä henkilöstön ja henkilökunnan koulutus. Kaiken on oltava valmiina käyttäjille. Kaikki toimin</w:t>
          </w:r>
          <w:r w:rsidR="009D2223">
            <w:rPr>
              <w:color w:val="000000" w:themeColor="text1"/>
            </w:rPr>
            <w:t>not dokumentoidaan</w:t>
          </w:r>
          <w:r>
            <w:rPr>
              <w:color w:val="000000" w:themeColor="text1"/>
            </w:rPr>
            <w:t xml:space="preserve">. </w:t>
          </w:r>
        </w:p>
        <w:p w14:paraId="7BD2DC2C" w14:textId="77777777" w:rsidR="00542013" w:rsidRPr="001D7FBC" w:rsidRDefault="00542013" w:rsidP="00480C64">
          <w:pPr>
            <w:spacing w:line="276" w:lineRule="auto"/>
            <w:jc w:val="both"/>
            <w:rPr>
              <w:color w:val="000000" w:themeColor="text1"/>
            </w:rPr>
          </w:pPr>
        </w:p>
        <w:p w14:paraId="63557E0A" w14:textId="59B3C121" w:rsidR="00542013" w:rsidRPr="001D7FBC" w:rsidRDefault="00542013" w:rsidP="00480C64">
          <w:pPr>
            <w:pStyle w:val="ListParagraph"/>
            <w:numPr>
              <w:ilvl w:val="0"/>
              <w:numId w:val="11"/>
            </w:numPr>
            <w:spacing w:line="276" w:lineRule="auto"/>
            <w:ind w:left="567" w:hanging="283"/>
            <w:jc w:val="both"/>
            <w:rPr>
              <w:iCs/>
            </w:rPr>
          </w:pPr>
          <w:r>
            <w:rPr>
              <w:b/>
              <w:color w:val="000000" w:themeColor="text1"/>
            </w:rPr>
            <w:t>Tulosten arviointi</w:t>
          </w:r>
          <w:r>
            <w:rPr>
              <w:color w:val="000000" w:themeColor="text1"/>
            </w:rPr>
            <w:t xml:space="preserve">, </w:t>
          </w:r>
          <w:r w:rsidR="005559F5">
            <w:rPr>
              <w:color w:val="000000" w:themeColor="text1"/>
            </w:rPr>
            <w:t xml:space="preserve">tuloksista oppiminen, </w:t>
          </w:r>
          <w:r>
            <w:rPr>
              <w:color w:val="000000" w:themeColor="text1"/>
            </w:rPr>
            <w:t>tulevien ratkaisujen ja toimintojen suunnittelu. Arviointi voi olla nopeaa lyhytaikaista tai pitkäaikaista, esim. myynnin tulo</w:t>
          </w:r>
          <w:r w:rsidR="005559F5">
            <w:rPr>
              <w:color w:val="000000" w:themeColor="text1"/>
            </w:rPr>
            <w:t>sten arviointi</w:t>
          </w:r>
          <w:r>
            <w:rPr>
              <w:color w:val="000000" w:themeColor="text1"/>
            </w:rPr>
            <w:t>.</w:t>
          </w:r>
        </w:p>
        <w:p w14:paraId="61D141CA" w14:textId="77777777" w:rsidR="00542013" w:rsidRPr="001D7FBC" w:rsidRDefault="00542013" w:rsidP="00480C64">
          <w:pPr>
            <w:spacing w:line="276" w:lineRule="auto"/>
            <w:jc w:val="both"/>
            <w:rPr>
              <w:b/>
              <w:bCs/>
              <w:color w:val="000000" w:themeColor="text1"/>
            </w:rPr>
          </w:pPr>
        </w:p>
        <w:p w14:paraId="33D5BB66" w14:textId="497867A7" w:rsidR="00542013" w:rsidRPr="00FD4FCA" w:rsidRDefault="00FD4FCA" w:rsidP="00480C64">
          <w:pPr>
            <w:spacing w:line="276" w:lineRule="auto"/>
            <w:jc w:val="both"/>
            <w:rPr>
              <w:color w:val="000000" w:themeColor="text1"/>
            </w:rPr>
          </w:pPr>
          <w:r>
            <w:rPr>
              <w:color w:val="000000" w:themeColor="text1"/>
            </w:rPr>
            <w:t>Oikeiden työkalujen ja menetelmien valinta prosessiin sekä mahdollinen palaaminen prosessin aikaisempaan vaiheeseen on tärkeää. Oheiset linkit ja videot tarjoavat lisätietoa hyödyllisistä työkaluista ja menetelmistä.</w:t>
          </w:r>
        </w:p>
        <w:p w14:paraId="298309CE" w14:textId="77777777" w:rsidR="00542013" w:rsidRDefault="00542013" w:rsidP="001D7FBC">
          <w:pPr>
            <w:spacing w:line="276" w:lineRule="auto"/>
            <w:rPr>
              <w:b/>
              <w:bCs/>
              <w:color w:val="000000" w:themeColor="text1"/>
            </w:rPr>
          </w:pPr>
        </w:p>
        <w:p w14:paraId="23574806" w14:textId="77777777" w:rsidR="00FF7988" w:rsidRDefault="00FF7988" w:rsidP="001D7FBC">
          <w:pPr>
            <w:spacing w:line="276" w:lineRule="auto"/>
            <w:rPr>
              <w:b/>
              <w:bCs/>
              <w:color w:val="000000" w:themeColor="text1"/>
            </w:rPr>
          </w:pPr>
        </w:p>
        <w:p w14:paraId="6672CD58" w14:textId="74DA718A" w:rsidR="00FF7988" w:rsidRDefault="00FF7988" w:rsidP="001D7FBC">
          <w:pPr>
            <w:spacing w:line="276" w:lineRule="auto"/>
            <w:rPr>
              <w:b/>
              <w:bCs/>
              <w:color w:val="000000" w:themeColor="text1"/>
            </w:rPr>
          </w:pPr>
        </w:p>
        <w:p w14:paraId="7B42BCFB" w14:textId="3D162BFF" w:rsidR="00480C64" w:rsidRDefault="00480C64" w:rsidP="001D7FBC">
          <w:pPr>
            <w:spacing w:line="276" w:lineRule="auto"/>
            <w:rPr>
              <w:b/>
              <w:bCs/>
              <w:color w:val="000000" w:themeColor="text1"/>
            </w:rPr>
          </w:pPr>
        </w:p>
        <w:p w14:paraId="16A2A570" w14:textId="77777777" w:rsidR="00480C64" w:rsidRPr="001D7FBC" w:rsidRDefault="00480C64" w:rsidP="001D7FBC">
          <w:pPr>
            <w:spacing w:line="276" w:lineRule="auto"/>
            <w:rPr>
              <w:b/>
              <w:bCs/>
              <w:color w:val="000000" w:themeColor="text1"/>
            </w:rPr>
          </w:pPr>
        </w:p>
        <w:p w14:paraId="231BDDD5" w14:textId="0EEF8EF0" w:rsidR="00542013" w:rsidRPr="00480C64" w:rsidRDefault="00542013" w:rsidP="001D7FBC">
          <w:pPr>
            <w:spacing w:line="276" w:lineRule="auto"/>
            <w:rPr>
              <w:b/>
              <w:bCs/>
              <w:color w:val="000000" w:themeColor="text1"/>
              <w:u w:val="single"/>
            </w:rPr>
          </w:pPr>
          <w:r w:rsidRPr="00480C64">
            <w:rPr>
              <w:b/>
              <w:color w:val="000000" w:themeColor="text1"/>
              <w:u w:val="single"/>
            </w:rPr>
            <w:lastRenderedPageBreak/>
            <w:t>Osallistujat ja ihmiset</w:t>
          </w:r>
        </w:p>
        <w:p w14:paraId="7F19FE7B" w14:textId="7CF6C8FA" w:rsidR="00542013" w:rsidRPr="001D7FBC" w:rsidRDefault="00542013" w:rsidP="00480C64">
          <w:pPr>
            <w:spacing w:line="276" w:lineRule="auto"/>
            <w:jc w:val="both"/>
            <w:rPr>
              <w:b/>
              <w:bCs/>
              <w:color w:val="000000" w:themeColor="text1"/>
            </w:rPr>
          </w:pPr>
          <w:r>
            <w:rPr>
              <w:color w:val="000000" w:themeColor="text1"/>
            </w:rPr>
            <w:t>Ongelma</w:t>
          </w:r>
          <w:r w:rsidR="00811806">
            <w:rPr>
              <w:color w:val="000000" w:themeColor="text1"/>
            </w:rPr>
            <w:t>nratkaisuun osallistujien luonne on</w:t>
          </w:r>
          <w:r>
            <w:rPr>
              <w:color w:val="000000" w:themeColor="text1"/>
            </w:rPr>
            <w:t xml:space="preserve"> tärkeä. Kuka, mi</w:t>
          </w:r>
          <w:r w:rsidR="00811806">
            <w:rPr>
              <w:color w:val="000000" w:themeColor="text1"/>
            </w:rPr>
            <w:t>nkälaisia,</w:t>
          </w:r>
          <w:r>
            <w:rPr>
              <w:color w:val="000000" w:themeColor="text1"/>
            </w:rPr>
            <w:t xml:space="preserve"> ja kuinka </w:t>
          </w:r>
          <w:r w:rsidR="00811806">
            <w:rPr>
              <w:color w:val="000000" w:themeColor="text1"/>
            </w:rPr>
            <w:t>monta heitä on</w:t>
          </w:r>
          <w:r>
            <w:rPr>
              <w:color w:val="000000" w:themeColor="text1"/>
            </w:rPr>
            <w:t xml:space="preserve"> riippuu </w:t>
          </w:r>
          <w:r w:rsidR="00811806">
            <w:rPr>
              <w:color w:val="000000" w:themeColor="text1"/>
            </w:rPr>
            <w:t xml:space="preserve">ratkaistavasta </w:t>
          </w:r>
          <w:r>
            <w:rPr>
              <w:color w:val="000000" w:themeColor="text1"/>
            </w:rPr>
            <w:t>ongelmasta. Perussuosituksia ovat:</w:t>
          </w:r>
        </w:p>
        <w:p w14:paraId="2344A72D" w14:textId="77777777" w:rsidR="00542013" w:rsidRPr="001D7FBC" w:rsidRDefault="00542013" w:rsidP="00480C64">
          <w:pPr>
            <w:pStyle w:val="ListParagraph"/>
            <w:numPr>
              <w:ilvl w:val="0"/>
              <w:numId w:val="8"/>
            </w:numPr>
            <w:spacing w:line="276" w:lineRule="auto"/>
            <w:ind w:left="426" w:hanging="142"/>
            <w:jc w:val="both"/>
          </w:pPr>
          <w:r>
            <w:t>Yhteistyö on tärkeää, eikä tiimityöskentelyä pidä koskaan aliarvioida.</w:t>
          </w:r>
        </w:p>
        <w:p w14:paraId="1BCE31CE" w14:textId="1905BEC3" w:rsidR="00542013" w:rsidRPr="001D7FBC" w:rsidRDefault="00542013" w:rsidP="00480C64">
          <w:pPr>
            <w:pStyle w:val="ListParagraph"/>
            <w:numPr>
              <w:ilvl w:val="0"/>
              <w:numId w:val="8"/>
            </w:numPr>
            <w:spacing w:line="276" w:lineRule="auto"/>
            <w:ind w:left="426" w:hanging="142"/>
            <w:jc w:val="both"/>
          </w:pPr>
          <w:r>
            <w:t xml:space="preserve">Monipuolinen ja monialainen tiimi, jolla on </w:t>
          </w:r>
          <w:r w:rsidR="00811806">
            <w:t xml:space="preserve">toisiaan täydentäviä, </w:t>
          </w:r>
          <w:r>
            <w:t xml:space="preserve">ongelmaan liittyviä taitoja esim. </w:t>
          </w:r>
          <w:r w:rsidR="00811806">
            <w:t>eri aloilta,</w:t>
          </w:r>
          <w:r>
            <w:t xml:space="preserve"> kokemusta </w:t>
          </w:r>
          <w:r w:rsidR="00811806">
            <w:t xml:space="preserve">eri aiheista tai </w:t>
          </w:r>
          <w:r w:rsidR="002966BA">
            <w:t>he edustavat eri ikäryhmiä</w:t>
          </w:r>
          <w:r w:rsidR="00811806">
            <w:t>.</w:t>
          </w:r>
        </w:p>
        <w:p w14:paraId="5059781D" w14:textId="531402B7" w:rsidR="00542013" w:rsidRPr="001D7FBC" w:rsidRDefault="00811806" w:rsidP="00480C64">
          <w:pPr>
            <w:pStyle w:val="ListParagraph"/>
            <w:numPr>
              <w:ilvl w:val="0"/>
              <w:numId w:val="8"/>
            </w:numPr>
            <w:spacing w:line="276" w:lineRule="auto"/>
            <w:ind w:left="426" w:hanging="142"/>
            <w:jc w:val="both"/>
          </w:pPr>
          <w:r>
            <w:t xml:space="preserve">Ongelmanratkaisuprosessiin osallistujat voivat olla </w:t>
          </w:r>
          <w:r w:rsidR="00542013">
            <w:t>ydin</w:t>
          </w:r>
          <w:r>
            <w:t>työ</w:t>
          </w:r>
          <w:r w:rsidR="00542013">
            <w:t>ryhmän ulkopuolisia.</w:t>
          </w:r>
        </w:p>
        <w:p w14:paraId="1361C6EE" w14:textId="18E08D1B" w:rsidR="00542013" w:rsidRPr="001D7FBC" w:rsidRDefault="00542013" w:rsidP="00480C64">
          <w:pPr>
            <w:pStyle w:val="ListParagraph"/>
            <w:numPr>
              <w:ilvl w:val="0"/>
              <w:numId w:val="8"/>
            </w:numPr>
            <w:spacing w:line="276" w:lineRule="auto"/>
            <w:ind w:left="426" w:hanging="142"/>
            <w:jc w:val="both"/>
          </w:pPr>
          <w:r>
            <w:t xml:space="preserve">Eri sidosryhmien osallistumista prosessiin suositellaan. He voivat osallistua mm. ideointiin, haastatteluihin, </w:t>
          </w:r>
          <w:r w:rsidR="002966BA">
            <w:t>kertomaan tarinoita kokemuksistaan, tai</w:t>
          </w:r>
          <w:r>
            <w:t xml:space="preserve"> testaukseen. </w:t>
          </w:r>
        </w:p>
        <w:p w14:paraId="29195C7F" w14:textId="348C0BC9" w:rsidR="00542013" w:rsidRPr="001D7FBC" w:rsidRDefault="00055631" w:rsidP="00480C64">
          <w:pPr>
            <w:pStyle w:val="ListParagraph"/>
            <w:numPr>
              <w:ilvl w:val="0"/>
              <w:numId w:val="8"/>
            </w:numPr>
            <w:spacing w:line="276" w:lineRule="auto"/>
            <w:ind w:left="426" w:hanging="142"/>
            <w:jc w:val="both"/>
          </w:pPr>
          <w:r>
            <w:t>Eri ryhmätyö-, ideointi-, luovuus-</w:t>
          </w:r>
          <w:r w:rsidR="00542013">
            <w:t xml:space="preserve"> ja suunnittelumenetelmiä voidaan käyttää helpottamaan</w:t>
          </w:r>
          <w:r>
            <w:t xml:space="preserve"> työtä</w:t>
          </w:r>
          <w:r w:rsidR="00542013">
            <w:t xml:space="preserve">. </w:t>
          </w:r>
          <w:r>
            <w:t>Yksi niistä on yhdessä luominen (co-creation).</w:t>
          </w:r>
          <w:r w:rsidR="00542013">
            <w:t xml:space="preserve"> Se kokoaa yhteen eri toimijat, esim. asiakkaat, tuottajat ja kehittäjät, kehittämään ratkaisua yhdessä.</w:t>
          </w:r>
        </w:p>
        <w:p w14:paraId="4CFE4B47" w14:textId="77777777" w:rsidR="00542013" w:rsidRPr="001D7FBC" w:rsidRDefault="00542013" w:rsidP="00480C64">
          <w:pPr>
            <w:spacing w:line="276" w:lineRule="auto"/>
            <w:jc w:val="both"/>
            <w:rPr>
              <w:b/>
              <w:bCs/>
              <w:color w:val="000000" w:themeColor="text1"/>
            </w:rPr>
          </w:pPr>
        </w:p>
        <w:p w14:paraId="529AC626" w14:textId="05E14133" w:rsidR="00542013" w:rsidRPr="001D7FBC" w:rsidRDefault="00542013" w:rsidP="00480C64">
          <w:pPr>
            <w:spacing w:line="276" w:lineRule="auto"/>
            <w:jc w:val="both"/>
            <w:rPr>
              <w:b/>
              <w:bCs/>
              <w:color w:val="000000" w:themeColor="text1"/>
            </w:rPr>
          </w:pPr>
          <w:r>
            <w:rPr>
              <w:color w:val="000000" w:themeColor="text1"/>
            </w:rPr>
            <w:t xml:space="preserve">Kaksi muuta </w:t>
          </w:r>
          <w:r w:rsidR="00055631">
            <w:rPr>
              <w:color w:val="000000" w:themeColor="text1"/>
            </w:rPr>
            <w:t>ihmisryhmää</w:t>
          </w:r>
          <w:r>
            <w:rPr>
              <w:color w:val="000000" w:themeColor="text1"/>
            </w:rPr>
            <w:t xml:space="preserve">, joita yrityksen </w:t>
          </w:r>
          <w:r w:rsidR="00055631">
            <w:rPr>
              <w:color w:val="000000" w:themeColor="text1"/>
            </w:rPr>
            <w:t>tulisi</w:t>
          </w:r>
          <w:r>
            <w:rPr>
              <w:color w:val="000000" w:themeColor="text1"/>
            </w:rPr>
            <w:t xml:space="preserve"> harkita, ovat:</w:t>
          </w:r>
        </w:p>
        <w:p w14:paraId="16B0741A" w14:textId="7F616713" w:rsidR="00542013" w:rsidRPr="001D7FBC" w:rsidRDefault="00542013" w:rsidP="00480C64">
          <w:pPr>
            <w:pStyle w:val="ListParagraph"/>
            <w:numPr>
              <w:ilvl w:val="0"/>
              <w:numId w:val="8"/>
            </w:numPr>
            <w:spacing w:line="276" w:lineRule="auto"/>
            <w:ind w:left="426" w:hanging="142"/>
            <w:jc w:val="both"/>
          </w:pPr>
          <w:r>
            <w:t>Potentiaaliset asiakkaat ja ei-asiakkaat. Kuinka</w:t>
          </w:r>
          <w:r w:rsidR="00E5458A">
            <w:t xml:space="preserve"> </w:t>
          </w:r>
          <w:r w:rsidR="00055631">
            <w:t>ei-asiakkaat saadaan</w:t>
          </w:r>
          <w:r w:rsidR="00E5458A">
            <w:t xml:space="preserve"> asiakkaik</w:t>
          </w:r>
          <w:r>
            <w:t>si?</w:t>
          </w:r>
        </w:p>
        <w:p w14:paraId="0A62CA30" w14:textId="02AEDCA1" w:rsidR="00542013" w:rsidRPr="001D7FBC" w:rsidRDefault="000B5CED" w:rsidP="00480C64">
          <w:pPr>
            <w:pStyle w:val="ListParagraph"/>
            <w:numPr>
              <w:ilvl w:val="0"/>
              <w:numId w:val="8"/>
            </w:numPr>
            <w:spacing w:line="276" w:lineRule="auto"/>
            <w:ind w:left="426" w:hanging="142"/>
            <w:jc w:val="both"/>
            <w:rPr>
              <w:b/>
              <w:bCs/>
              <w:color w:val="000000" w:themeColor="text1"/>
            </w:rPr>
          </w:pPr>
          <w:r>
            <w:t>Kilpailijat</w:t>
          </w:r>
          <w:r w:rsidR="00055631">
            <w:t>, jotka</w:t>
          </w:r>
          <w:r>
            <w:t xml:space="preserve"> voivat olla muita yrityksiä, mutta myös tapoja, elämäntapoja, trendej</w:t>
          </w:r>
          <w:r w:rsidR="00055631">
            <w:t>ä tai tuotteita. Siksi ihmis</w:t>
          </w:r>
          <w:r>
            <w:t>ulottuvuus on</w:t>
          </w:r>
          <w:r w:rsidR="00055631">
            <w:t>kin</w:t>
          </w:r>
          <w:r>
            <w:t xml:space="preserve"> kaksitahoinen: </w:t>
          </w:r>
          <w:r w:rsidR="00055631">
            <w:t xml:space="preserve">1) </w:t>
          </w:r>
          <w:r>
            <w:t xml:space="preserve">kilpailevien yritysten ihmiset ja </w:t>
          </w:r>
          <w:r w:rsidR="00055631">
            <w:t xml:space="preserve">2) </w:t>
          </w:r>
          <w:r>
            <w:t xml:space="preserve">valinnan tekevät ihmiset.   </w:t>
          </w:r>
        </w:p>
        <w:p w14:paraId="0AF34485" w14:textId="77777777" w:rsidR="00542013" w:rsidRPr="001D7FBC" w:rsidRDefault="00542013" w:rsidP="001D7FBC">
          <w:pPr>
            <w:rPr>
              <w:rFonts w:cstheme="minorHAnsi"/>
            </w:rPr>
          </w:pPr>
        </w:p>
        <w:p w14:paraId="2B52701C" w14:textId="4246406A" w:rsidR="000701A5" w:rsidRDefault="00542013" w:rsidP="00480C64">
          <w:pPr>
            <w:jc w:val="both"/>
          </w:pPr>
          <w:r>
            <w:t xml:space="preserve">Miten </w:t>
          </w:r>
          <w:r w:rsidR="00055631">
            <w:t>voit löytää ihmisiä</w:t>
          </w:r>
          <w:r>
            <w:t xml:space="preserve">: aloita </w:t>
          </w:r>
          <w:r w:rsidR="00055631">
            <w:t>ihmisistä, jotka tunnet</w:t>
          </w:r>
          <w:r>
            <w:t xml:space="preserve">. Tunnet jo monipuolisen joukon ihmisiä. Puhu </w:t>
          </w:r>
          <w:r w:rsidR="00055631">
            <w:t xml:space="preserve">omaisten, ystävien, naapureiden, </w:t>
          </w:r>
          <w:r w:rsidR="000701A5">
            <w:t>ja muiden kanssa</w:t>
          </w:r>
          <w:r>
            <w:t xml:space="preserve">. </w:t>
          </w:r>
          <w:r w:rsidR="000701A5">
            <w:t>Heiltä voi saada odottamattomia ideoita, ajatuksia ja tietoa kokemuksista.</w:t>
          </w:r>
        </w:p>
        <w:p w14:paraId="2AB34932" w14:textId="77777777" w:rsidR="00542013" w:rsidRPr="001D7FBC" w:rsidRDefault="00542013" w:rsidP="00480C64">
          <w:pPr>
            <w:jc w:val="both"/>
            <w:rPr>
              <w:rFonts w:asciiTheme="majorHAnsi" w:eastAsiaTheme="majorEastAsia" w:hAnsiTheme="majorHAnsi" w:cstheme="minorHAnsi"/>
              <w:i/>
              <w:iCs/>
            </w:rPr>
          </w:pPr>
        </w:p>
        <w:p w14:paraId="6A7AA74C" w14:textId="77777777" w:rsidR="00B111D8" w:rsidRDefault="00B111D8" w:rsidP="00480C64">
          <w:pPr>
            <w:spacing w:line="276" w:lineRule="auto"/>
            <w:jc w:val="both"/>
            <w:rPr>
              <w:rFonts w:cstheme="minorHAnsi"/>
              <w:b/>
              <w:u w:val="single"/>
            </w:rPr>
          </w:pPr>
        </w:p>
        <w:p w14:paraId="3BFAC01A" w14:textId="37D0E372" w:rsidR="00542013" w:rsidRPr="001D7FBC" w:rsidRDefault="00542013" w:rsidP="00480C64">
          <w:pPr>
            <w:spacing w:line="276" w:lineRule="auto"/>
            <w:jc w:val="both"/>
            <w:rPr>
              <w:rFonts w:cstheme="minorHAnsi"/>
              <w:b/>
              <w:u w:val="single"/>
            </w:rPr>
          </w:pPr>
          <w:r>
            <w:rPr>
              <w:b/>
              <w:u w:val="single"/>
            </w:rPr>
            <w:t>Se on enemmän kuin prosessi: 10 ajattelu</w:t>
          </w:r>
          <w:r w:rsidR="00662DC3">
            <w:rPr>
              <w:b/>
              <w:u w:val="single"/>
            </w:rPr>
            <w:t>tapaa</w:t>
          </w:r>
          <w:r>
            <w:rPr>
              <w:b/>
              <w:u w:val="single"/>
            </w:rPr>
            <w:t xml:space="preserve"> ja </w:t>
          </w:r>
          <w:r w:rsidR="00662DC3">
            <w:rPr>
              <w:b/>
              <w:u w:val="single"/>
            </w:rPr>
            <w:t>muotoilu</w:t>
          </w:r>
          <w:r w:rsidR="00A65C3D">
            <w:rPr>
              <w:b/>
              <w:u w:val="single"/>
            </w:rPr>
            <w:t>n menetelmiä</w:t>
          </w:r>
          <w:r>
            <w:rPr>
              <w:b/>
              <w:u w:val="single"/>
            </w:rPr>
            <w:t xml:space="preserve"> kohti ratkaisuja</w:t>
          </w:r>
        </w:p>
        <w:p w14:paraId="1DA867AF" w14:textId="6C5F3015" w:rsidR="00542013" w:rsidRPr="001D7FBC" w:rsidRDefault="00542013" w:rsidP="00480C64">
          <w:pPr>
            <w:spacing w:line="276" w:lineRule="auto"/>
            <w:jc w:val="both"/>
            <w:rPr>
              <w:color w:val="000000" w:themeColor="text1"/>
            </w:rPr>
          </w:pPr>
          <w:r>
            <w:rPr>
              <w:color w:val="000000" w:themeColor="text1"/>
            </w:rPr>
            <w:t xml:space="preserve">Ongelmanratkaisu hyötyy vaihtoehtoisista ajattelutavoista ja -menetelmistä. Tässä on esitetty 10 </w:t>
          </w:r>
          <w:r w:rsidR="00A65C3D">
            <w:rPr>
              <w:color w:val="000000" w:themeColor="text1"/>
            </w:rPr>
            <w:t>suositeltua ajattelutapaa ja menetelmää.</w:t>
          </w:r>
        </w:p>
        <w:p w14:paraId="609E6DED" w14:textId="77777777" w:rsidR="00542013" w:rsidRPr="00B111D8" w:rsidRDefault="00542013" w:rsidP="00480C64">
          <w:pPr>
            <w:spacing w:line="276" w:lineRule="auto"/>
            <w:jc w:val="both"/>
            <w:rPr>
              <w:bCs/>
              <w:color w:val="000000" w:themeColor="text1"/>
              <w:sz w:val="16"/>
              <w:szCs w:val="16"/>
            </w:rPr>
          </w:pPr>
        </w:p>
        <w:p w14:paraId="38EC16A2" w14:textId="47FFB2CD" w:rsidR="00542013" w:rsidRPr="001D7FBC" w:rsidRDefault="00542013" w:rsidP="00480C64">
          <w:pPr>
            <w:pStyle w:val="ListParagraph"/>
            <w:numPr>
              <w:ilvl w:val="0"/>
              <w:numId w:val="9"/>
            </w:numPr>
            <w:spacing w:line="276" w:lineRule="auto"/>
            <w:ind w:left="567" w:hanging="283"/>
            <w:jc w:val="both"/>
            <w:rPr>
              <w:rFonts w:ascii="Calibri" w:hAnsi="Calibri"/>
              <w:iCs/>
            </w:rPr>
          </w:pPr>
          <w:r>
            <w:rPr>
              <w:rFonts w:ascii="Calibri" w:hAnsi="Calibri"/>
              <w:b/>
              <w:iCs/>
            </w:rPr>
            <w:t>Luovuus</w:t>
          </w:r>
          <w:r>
            <w:rPr>
              <w:rFonts w:ascii="Calibri" w:hAnsi="Calibri"/>
              <w:iCs/>
            </w:rPr>
            <w:t xml:space="preserve"> helpottaa ongelmien havaitsemista, niiden tarkastelemista eri näkökulmista ja ideoiden luomista. Voit käyttää luovuutta lisääviä menetelmiä, mutta kaiken </w:t>
          </w:r>
          <w:r w:rsidR="00662DC3">
            <w:rPr>
              <w:rFonts w:ascii="Calibri" w:hAnsi="Calibri"/>
              <w:iCs/>
            </w:rPr>
            <w:t>perusta</w:t>
          </w:r>
          <w:r>
            <w:rPr>
              <w:rFonts w:ascii="Calibri" w:hAnsi="Calibri"/>
              <w:iCs/>
            </w:rPr>
            <w:t xml:space="preserve"> on mielikuvitus, avoimuus, oman egon </w:t>
          </w:r>
          <w:r w:rsidR="00662DC3">
            <w:rPr>
              <w:rFonts w:ascii="Calibri" w:hAnsi="Calibri"/>
              <w:iCs/>
            </w:rPr>
            <w:t>unohtaminen</w:t>
          </w:r>
          <w:r>
            <w:rPr>
              <w:rFonts w:ascii="Calibri" w:hAnsi="Calibri"/>
              <w:iCs/>
            </w:rPr>
            <w:t>, riskinotto ja oikea mielentila.</w:t>
          </w:r>
        </w:p>
        <w:p w14:paraId="542D1027" w14:textId="77777777" w:rsidR="00542013" w:rsidRPr="00B111D8" w:rsidRDefault="00542013" w:rsidP="00480C64">
          <w:pPr>
            <w:spacing w:line="276" w:lineRule="auto"/>
            <w:jc w:val="both"/>
            <w:rPr>
              <w:bCs/>
              <w:color w:val="000000" w:themeColor="text1"/>
              <w:sz w:val="16"/>
              <w:szCs w:val="16"/>
            </w:rPr>
          </w:pPr>
        </w:p>
        <w:p w14:paraId="5FD1970F" w14:textId="37599699" w:rsidR="00542013" w:rsidRPr="001D7FBC" w:rsidRDefault="00D707A2" w:rsidP="00480C64">
          <w:pPr>
            <w:pStyle w:val="ListParagraph"/>
            <w:numPr>
              <w:ilvl w:val="0"/>
              <w:numId w:val="9"/>
            </w:numPr>
            <w:spacing w:line="276" w:lineRule="auto"/>
            <w:ind w:left="567" w:hanging="283"/>
            <w:jc w:val="both"/>
            <w:rPr>
              <w:rFonts w:ascii="Calibri" w:hAnsi="Calibri"/>
              <w:iCs/>
            </w:rPr>
          </w:pPr>
          <w:r>
            <w:rPr>
              <w:rFonts w:ascii="Calibri" w:hAnsi="Calibri"/>
              <w:b/>
              <w:iCs/>
            </w:rPr>
            <w:t>Divergenttia ja konvergenttia</w:t>
          </w:r>
          <w:r w:rsidR="00542013">
            <w:rPr>
              <w:rFonts w:ascii="Calibri" w:hAnsi="Calibri"/>
              <w:iCs/>
            </w:rPr>
            <w:t xml:space="preserve"> </w:t>
          </w:r>
          <w:r w:rsidR="00542013">
            <w:rPr>
              <w:rFonts w:ascii="Calibri" w:hAnsi="Calibri"/>
              <w:b/>
              <w:iCs/>
            </w:rPr>
            <w:t>ajattelua</w:t>
          </w:r>
          <w:r w:rsidR="00542013">
            <w:rPr>
              <w:rFonts w:ascii="Calibri" w:hAnsi="Calibri"/>
              <w:iCs/>
            </w:rPr>
            <w:t xml:space="preserve"> käytetään ongelmanratkaisussa. Ensin</w:t>
          </w:r>
          <w:r>
            <w:rPr>
              <w:rFonts w:ascii="Calibri" w:hAnsi="Calibri"/>
              <w:iCs/>
            </w:rPr>
            <w:t xml:space="preserve"> divergentin vaiheen aikana tuotetaan ideoita. Tätä seuraa konvergentti </w:t>
          </w:r>
          <w:r w:rsidR="00542013">
            <w:rPr>
              <w:rFonts w:ascii="Calibri" w:hAnsi="Calibri"/>
              <w:iCs/>
            </w:rPr>
            <w:t>vaihe, joka keskittyy ideoiden ja vaihtoehtojen rajaamiseen. Lisääntynyt käsitys ongel</w:t>
          </w:r>
          <w:r w:rsidR="00F42085">
            <w:rPr>
              <w:rFonts w:ascii="Calibri" w:hAnsi="Calibri"/>
              <w:iCs/>
            </w:rPr>
            <w:t>masta helpottaa työtä konvergentti</w:t>
          </w:r>
          <w:r w:rsidR="00542013">
            <w:rPr>
              <w:rFonts w:ascii="Calibri" w:hAnsi="Calibri"/>
              <w:iCs/>
            </w:rPr>
            <w:t>vaiheessa. Prosessi toistetaan niin monta kertaa kuin on tarpeen.</w:t>
          </w:r>
        </w:p>
        <w:p w14:paraId="069D1410" w14:textId="77777777" w:rsidR="00542013" w:rsidRPr="00B111D8" w:rsidRDefault="00542013" w:rsidP="00480C64">
          <w:pPr>
            <w:spacing w:line="276" w:lineRule="auto"/>
            <w:jc w:val="both"/>
            <w:rPr>
              <w:bCs/>
              <w:color w:val="000000" w:themeColor="text1"/>
              <w:sz w:val="16"/>
              <w:szCs w:val="16"/>
            </w:rPr>
          </w:pPr>
        </w:p>
        <w:p w14:paraId="531755B8" w14:textId="7B2237EA" w:rsidR="00542013" w:rsidRPr="001D7FBC" w:rsidRDefault="00542013" w:rsidP="00480C64">
          <w:pPr>
            <w:pStyle w:val="ListParagraph"/>
            <w:numPr>
              <w:ilvl w:val="0"/>
              <w:numId w:val="9"/>
            </w:numPr>
            <w:spacing w:line="276" w:lineRule="auto"/>
            <w:ind w:left="567" w:hanging="283"/>
            <w:jc w:val="both"/>
            <w:rPr>
              <w:rFonts w:ascii="Calibri" w:hAnsi="Calibri"/>
              <w:iCs/>
            </w:rPr>
          </w:pPr>
          <w:r>
            <w:rPr>
              <w:b/>
              <w:color w:val="000000" w:themeColor="text1"/>
            </w:rPr>
            <w:t>Iteraatio</w:t>
          </w:r>
          <w:r>
            <w:rPr>
              <w:color w:val="000000" w:themeColor="text1"/>
            </w:rPr>
            <w:t xml:space="preserve">: Ongelmanratkaisuprosessi on harvoin lineaarinen. Jossain vaiheessa saatat huomata, että tarvitset lisätietoja </w:t>
          </w:r>
          <w:r w:rsidR="00F42085">
            <w:rPr>
              <w:color w:val="000000" w:themeColor="text1"/>
            </w:rPr>
            <w:t xml:space="preserve">aikaisemmasta </w:t>
          </w:r>
          <w:r w:rsidR="00F42085" w:rsidRPr="00F42085">
            <w:rPr>
              <w:color w:val="000000" w:themeColor="text1"/>
            </w:rPr>
            <w:t xml:space="preserve">vaiheesta </w:t>
          </w:r>
          <w:r w:rsidRPr="00F42085">
            <w:rPr>
              <w:color w:val="000000" w:themeColor="text1"/>
            </w:rPr>
            <w:t xml:space="preserve">tai että työn suunta on ollut väärä. Nyt on aika palata siihen, mistä on hyvä jatkaa. Tämä ei </w:t>
          </w:r>
          <w:r w:rsidR="00F42085" w:rsidRPr="00F42085">
            <w:rPr>
              <w:color w:val="000000" w:themeColor="text1"/>
            </w:rPr>
            <w:t>tarkoita epäonnistumista, päinvastoin</w:t>
          </w:r>
          <w:r w:rsidRPr="00F42085">
            <w:rPr>
              <w:color w:val="000000" w:themeColor="text1"/>
            </w:rPr>
            <w:t>, sillä se selkiyttää prosessia, ja olet juuri eliminoinut mahdollisesti</w:t>
          </w:r>
          <w:r>
            <w:rPr>
              <w:color w:val="000000" w:themeColor="text1"/>
            </w:rPr>
            <w:t xml:space="preserve"> väärän tien.</w:t>
          </w:r>
        </w:p>
        <w:p w14:paraId="41405E9E" w14:textId="77777777" w:rsidR="00542013" w:rsidRPr="00B111D8" w:rsidRDefault="00542013" w:rsidP="001D7FBC">
          <w:pPr>
            <w:spacing w:line="276" w:lineRule="auto"/>
            <w:rPr>
              <w:bCs/>
              <w:color w:val="000000" w:themeColor="text1"/>
              <w:sz w:val="16"/>
              <w:szCs w:val="16"/>
            </w:rPr>
          </w:pPr>
        </w:p>
        <w:p w14:paraId="6938434C" w14:textId="7AB7F297" w:rsidR="00EE2FD3" w:rsidRPr="006C02F6" w:rsidRDefault="00542013" w:rsidP="00480C64">
          <w:pPr>
            <w:pStyle w:val="ListParagraph"/>
            <w:numPr>
              <w:ilvl w:val="0"/>
              <w:numId w:val="9"/>
            </w:numPr>
            <w:spacing w:line="276" w:lineRule="auto"/>
            <w:ind w:left="567" w:hanging="283"/>
            <w:jc w:val="both"/>
            <w:rPr>
              <w:rFonts w:ascii="Calibri" w:hAnsi="Calibri"/>
              <w:iCs/>
            </w:rPr>
          </w:pPr>
          <w:r>
            <w:rPr>
              <w:b/>
              <w:color w:val="000000" w:themeColor="text1"/>
            </w:rPr>
            <w:lastRenderedPageBreak/>
            <w:t>Visualisointi</w:t>
          </w:r>
          <w:r>
            <w:rPr>
              <w:color w:val="000000" w:themeColor="text1"/>
            </w:rPr>
            <w:t xml:space="preserve"> on </w:t>
          </w:r>
          <w:r w:rsidRPr="00F42085">
            <w:rPr>
              <w:color w:val="000000" w:themeColor="text1"/>
            </w:rPr>
            <w:t>erä</w:t>
          </w:r>
          <w:r w:rsidR="00F42085" w:rsidRPr="00F42085">
            <w:rPr>
              <w:color w:val="000000" w:themeColor="text1"/>
            </w:rPr>
            <w:t>s tehokkaimmista keinoista selventää asioita</w:t>
          </w:r>
          <w:r w:rsidRPr="00F42085">
            <w:rPr>
              <w:color w:val="000000" w:themeColor="text1"/>
            </w:rPr>
            <w:t>. Se voi auttaa selittä</w:t>
          </w:r>
          <w:r w:rsidR="00F42085" w:rsidRPr="00F42085">
            <w:rPr>
              <w:color w:val="000000" w:themeColor="text1"/>
            </w:rPr>
            <w:t>mään ja kuvaamaan</w:t>
          </w:r>
          <w:r w:rsidRPr="00F42085">
            <w:rPr>
              <w:color w:val="000000" w:themeColor="text1"/>
            </w:rPr>
            <w:t xml:space="preserve"> ongelman ja sen ratkaisun</w:t>
          </w:r>
          <w:r w:rsidR="00F42085" w:rsidRPr="00F42085">
            <w:rPr>
              <w:color w:val="000000" w:themeColor="text1"/>
            </w:rPr>
            <w:t>,</w:t>
          </w:r>
          <w:r w:rsidRPr="00F42085">
            <w:rPr>
              <w:color w:val="000000" w:themeColor="text1"/>
            </w:rPr>
            <w:t xml:space="preserve"> ja </w:t>
          </w:r>
          <w:r w:rsidRPr="006C02F6">
            <w:rPr>
              <w:color w:val="000000" w:themeColor="text1"/>
            </w:rPr>
            <w:t xml:space="preserve">osoittaa </w:t>
          </w:r>
          <w:r w:rsidR="00F42085" w:rsidRPr="006C02F6">
            <w:rPr>
              <w:color w:val="000000" w:themeColor="text1"/>
            </w:rPr>
            <w:t xml:space="preserve">sen </w:t>
          </w:r>
          <w:r w:rsidRPr="006C02F6">
            <w:rPr>
              <w:color w:val="000000" w:themeColor="text1"/>
            </w:rPr>
            <w:t>suhteet, seuraukset ja painopisteet. Esimerkiksi piirroksia, valokuvia, värejä, sanoja, kaavioita, esineitä jne. voidaan käyttää visualisoin</w:t>
          </w:r>
          <w:r w:rsidR="00F42085" w:rsidRPr="006C02F6">
            <w:rPr>
              <w:color w:val="000000" w:themeColor="text1"/>
            </w:rPr>
            <w:t>nissa</w:t>
          </w:r>
          <w:r w:rsidRPr="006C02F6">
            <w:rPr>
              <w:color w:val="000000" w:themeColor="text1"/>
            </w:rPr>
            <w:t>.</w:t>
          </w:r>
        </w:p>
        <w:p w14:paraId="45663991" w14:textId="77777777" w:rsidR="00542013" w:rsidRPr="006C02F6" w:rsidRDefault="00542013" w:rsidP="00480C64">
          <w:pPr>
            <w:spacing w:line="276" w:lineRule="auto"/>
            <w:jc w:val="both"/>
            <w:rPr>
              <w:bCs/>
              <w:color w:val="000000" w:themeColor="text1"/>
              <w:sz w:val="16"/>
              <w:szCs w:val="16"/>
            </w:rPr>
          </w:pPr>
        </w:p>
        <w:p w14:paraId="744E343B" w14:textId="62B97FCD" w:rsidR="00F42085" w:rsidRPr="006C02F6" w:rsidRDefault="00F42085" w:rsidP="00480C64">
          <w:pPr>
            <w:pStyle w:val="ListParagraph"/>
            <w:numPr>
              <w:ilvl w:val="0"/>
              <w:numId w:val="9"/>
            </w:numPr>
            <w:spacing w:line="276" w:lineRule="auto"/>
            <w:ind w:left="567" w:hanging="283"/>
            <w:jc w:val="both"/>
            <w:rPr>
              <w:rFonts w:ascii="Calibri" w:hAnsi="Calibri"/>
              <w:iCs/>
            </w:rPr>
          </w:pPr>
          <w:r w:rsidRPr="006C02F6">
            <w:rPr>
              <w:b/>
            </w:rPr>
            <w:t>Muotoilu</w:t>
          </w:r>
          <w:r w:rsidR="00A65C3D">
            <w:rPr>
              <w:b/>
            </w:rPr>
            <w:t xml:space="preserve">n </w:t>
          </w:r>
          <w:r w:rsidRPr="006C02F6">
            <w:rPr>
              <w:b/>
            </w:rPr>
            <w:t>menetelmät ja muotoiluajattelu</w:t>
          </w:r>
          <w:r w:rsidR="00542013" w:rsidRPr="006C02F6">
            <w:t xml:space="preserve"> tarjoavat työkaluja ja menetelmiä, joita voidaan käyttää tiedon etsimisessä ja ongelmien ratkaisemisessa erityisesti hankalissa tapauksissa</w:t>
          </w:r>
          <w:r w:rsidRPr="006C02F6">
            <w:t xml:space="preserve"> (pirulliset pulmat)</w:t>
          </w:r>
          <w:r w:rsidR="00542013" w:rsidRPr="006C02F6">
            <w:t>.</w:t>
          </w:r>
          <w:r w:rsidRPr="006C02F6">
            <w:t xml:space="preserve"> Muotoilukeinot edistävät ihmis-, kohderyhmä-, asiakas- ja käyttäjälähtöisyyttä ratkaisuissa luovalla tavalla.</w:t>
          </w:r>
        </w:p>
        <w:p w14:paraId="19EC7C82" w14:textId="77777777" w:rsidR="00F42085" w:rsidRPr="00F42085" w:rsidRDefault="00F42085" w:rsidP="00480C64">
          <w:pPr>
            <w:pStyle w:val="ListParagraph"/>
            <w:jc w:val="both"/>
            <w:rPr>
              <w:rFonts w:ascii="Calibri" w:hAnsi="Calibri"/>
              <w:iCs/>
            </w:rPr>
          </w:pPr>
        </w:p>
        <w:p w14:paraId="252974F3" w14:textId="0CD6FA09" w:rsidR="00542013" w:rsidRPr="001D7FBC" w:rsidRDefault="00542013" w:rsidP="00480C64">
          <w:pPr>
            <w:pStyle w:val="ListParagraph"/>
            <w:numPr>
              <w:ilvl w:val="0"/>
              <w:numId w:val="9"/>
            </w:numPr>
            <w:spacing w:line="276" w:lineRule="auto"/>
            <w:ind w:left="567" w:hanging="283"/>
            <w:jc w:val="both"/>
            <w:rPr>
              <w:rFonts w:ascii="Calibri" w:hAnsi="Calibri"/>
              <w:iCs/>
            </w:rPr>
          </w:pPr>
          <w:r>
            <w:rPr>
              <w:b/>
              <w:color w:val="000000" w:themeColor="text1"/>
            </w:rPr>
            <w:t>Ihmiset</w:t>
          </w:r>
          <w:r>
            <w:rPr>
              <w:color w:val="000000" w:themeColor="text1"/>
            </w:rPr>
            <w:t xml:space="preserve"> ja </w:t>
          </w:r>
          <w:r w:rsidR="00A65C3D">
            <w:rPr>
              <w:b/>
              <w:color w:val="000000" w:themeColor="text1"/>
            </w:rPr>
            <w:t>osallista</w:t>
          </w:r>
          <w:r>
            <w:rPr>
              <w:b/>
              <w:color w:val="000000" w:themeColor="text1"/>
            </w:rPr>
            <w:t>minen</w:t>
          </w:r>
          <w:r>
            <w:rPr>
              <w:color w:val="000000" w:themeColor="text1"/>
            </w:rPr>
            <w:t>: Ihmisten</w:t>
          </w:r>
          <w:r w:rsidR="003347B9">
            <w:rPr>
              <w:color w:val="000000" w:themeColor="text1"/>
            </w:rPr>
            <w:t xml:space="preserve"> ja yhteisön kuunteleminen ja tarkkailu</w:t>
          </w:r>
          <w:r>
            <w:rPr>
              <w:color w:val="000000" w:themeColor="text1"/>
            </w:rPr>
            <w:t xml:space="preserve">, </w:t>
          </w:r>
          <w:r w:rsidR="003347B9">
            <w:rPr>
              <w:color w:val="000000" w:themeColor="text1"/>
            </w:rPr>
            <w:t xml:space="preserve">osallistuminen </w:t>
          </w:r>
          <w:r>
            <w:rPr>
              <w:color w:val="000000" w:themeColor="text1"/>
            </w:rPr>
            <w:t>mm. työpajoihin, roolileikkeihin, tarinoihin, yhteis</w:t>
          </w:r>
          <w:r w:rsidR="003347B9">
            <w:rPr>
              <w:color w:val="000000" w:themeColor="text1"/>
            </w:rPr>
            <w:t>kehittämiseen</w:t>
          </w:r>
          <w:r>
            <w:rPr>
              <w:color w:val="000000" w:themeColor="text1"/>
            </w:rPr>
            <w:t xml:space="preserve"> ja avoimeen innovaatio</w:t>
          </w:r>
          <w:r w:rsidR="003347B9">
            <w:rPr>
              <w:color w:val="000000" w:themeColor="text1"/>
            </w:rPr>
            <w:t>on, mutta myös ihmisten valmenta</w:t>
          </w:r>
          <w:r>
            <w:rPr>
              <w:color w:val="000000" w:themeColor="text1"/>
            </w:rPr>
            <w:t>minen etsimään ratkaisuja käyttäjinä ja fasilitaattoreina (esim.</w:t>
          </w:r>
          <w:r w:rsidR="003347B9">
            <w:rPr>
              <w:color w:val="000000" w:themeColor="text1"/>
            </w:rPr>
            <w:t xml:space="preserve"> yrityksen henkilökunta) auttavat</w:t>
          </w:r>
          <w:r>
            <w:rPr>
              <w:color w:val="000000" w:themeColor="text1"/>
            </w:rPr>
            <w:t xml:space="preserve"> ratkaisun toteuttamisessa ja todellisen tiedon hankkimiseksi ratkaisua varten.</w:t>
          </w:r>
        </w:p>
        <w:p w14:paraId="4278511D" w14:textId="77777777" w:rsidR="00542013" w:rsidRPr="00B111D8" w:rsidRDefault="00542013" w:rsidP="001D7FBC">
          <w:pPr>
            <w:spacing w:line="276" w:lineRule="auto"/>
            <w:rPr>
              <w:bCs/>
              <w:color w:val="000000" w:themeColor="text1"/>
              <w:sz w:val="16"/>
              <w:szCs w:val="16"/>
            </w:rPr>
          </w:pPr>
        </w:p>
        <w:p w14:paraId="765B445A" w14:textId="4CD2E409" w:rsidR="00E80E8C" w:rsidRPr="00E80E8C" w:rsidRDefault="00542013" w:rsidP="00480C64">
          <w:pPr>
            <w:pStyle w:val="ListParagraph"/>
            <w:numPr>
              <w:ilvl w:val="0"/>
              <w:numId w:val="9"/>
            </w:numPr>
            <w:spacing w:line="276" w:lineRule="auto"/>
            <w:ind w:left="567" w:hanging="283"/>
            <w:jc w:val="both"/>
            <w:rPr>
              <w:rFonts w:ascii="Calibri" w:hAnsi="Calibri"/>
              <w:iCs/>
            </w:rPr>
          </w:pPr>
          <w:r w:rsidRPr="00E80E8C">
            <w:rPr>
              <w:b/>
              <w:color w:val="000000" w:themeColor="text1"/>
            </w:rPr>
            <w:t>Konsepteja</w:t>
          </w:r>
          <w:r w:rsidRPr="00E80E8C">
            <w:rPr>
              <w:color w:val="000000" w:themeColor="text1"/>
            </w:rPr>
            <w:t xml:space="preserve"> eli karkeita esityksiä ratkaisusta käytetään edustamaan havaintoja ja ratkaisuja. Tavallisesti laaditaan ainakin kolme erilaista konseptia, esim. yksi </w:t>
          </w:r>
          <w:r w:rsidR="00E80E8C" w:rsidRPr="00E80E8C">
            <w:rPr>
              <w:color w:val="000000" w:themeColor="text1"/>
            </w:rPr>
            <w:t>edistyksellinen, yksi lähellä nykyistä ratkaisua, ja yksi siltä väliltä.</w:t>
          </w:r>
        </w:p>
        <w:p w14:paraId="712D75FE" w14:textId="77777777" w:rsidR="00542013" w:rsidRPr="00B111D8" w:rsidRDefault="00542013" w:rsidP="00480C64">
          <w:pPr>
            <w:spacing w:line="276" w:lineRule="auto"/>
            <w:jc w:val="both"/>
            <w:rPr>
              <w:bCs/>
              <w:color w:val="000000" w:themeColor="text1"/>
              <w:sz w:val="16"/>
              <w:szCs w:val="16"/>
            </w:rPr>
          </w:pPr>
        </w:p>
        <w:p w14:paraId="781485EF" w14:textId="75B9CF71" w:rsidR="00542013" w:rsidRPr="009E586F" w:rsidRDefault="00542013" w:rsidP="00480C64">
          <w:pPr>
            <w:pStyle w:val="ListParagraph"/>
            <w:numPr>
              <w:ilvl w:val="0"/>
              <w:numId w:val="9"/>
            </w:numPr>
            <w:spacing w:line="276" w:lineRule="auto"/>
            <w:ind w:left="567" w:hanging="283"/>
            <w:jc w:val="both"/>
            <w:rPr>
              <w:rFonts w:ascii="Calibri" w:hAnsi="Calibri"/>
              <w:iCs/>
            </w:rPr>
          </w:pPr>
          <w:r>
            <w:rPr>
              <w:b/>
              <w:color w:val="000000" w:themeColor="text1"/>
            </w:rPr>
            <w:t>Markkinatieto</w:t>
          </w:r>
          <w:r>
            <w:rPr>
              <w:color w:val="000000" w:themeColor="text1"/>
            </w:rPr>
            <w:t xml:space="preserve">: Haastattelut, asiakaspalautteet, käyttäjien ja asiakkaiden väliset keskustelut, markkinatutkimukset ja myynti (tai </w:t>
          </w:r>
          <w:r w:rsidRPr="009E586F">
            <w:rPr>
              <w:color w:val="000000" w:themeColor="text1"/>
            </w:rPr>
            <w:t xml:space="preserve">muu), netnografia, </w:t>
          </w:r>
          <w:r w:rsidR="00C51749" w:rsidRPr="009E586F">
            <w:rPr>
              <w:color w:val="000000" w:themeColor="text1"/>
            </w:rPr>
            <w:t>data sosiaalisesta mediasta, jne. tarjoavat tieto</w:t>
          </w:r>
          <w:r w:rsidRPr="009E586F">
            <w:rPr>
              <w:color w:val="000000" w:themeColor="text1"/>
            </w:rPr>
            <w:t>a ja varhaisia merkkejä mahdollisista ongelmista ja ratkaisuista.</w:t>
          </w:r>
        </w:p>
        <w:p w14:paraId="46631AFC" w14:textId="77777777" w:rsidR="00542013" w:rsidRPr="009E586F" w:rsidRDefault="00542013" w:rsidP="00480C64">
          <w:pPr>
            <w:spacing w:line="276" w:lineRule="auto"/>
            <w:jc w:val="both"/>
            <w:rPr>
              <w:bCs/>
              <w:color w:val="000000" w:themeColor="text1"/>
              <w:sz w:val="16"/>
              <w:szCs w:val="16"/>
            </w:rPr>
          </w:pPr>
        </w:p>
        <w:p w14:paraId="630F0472" w14:textId="3859EB08" w:rsidR="00542013" w:rsidRPr="001D7FBC" w:rsidRDefault="00542013" w:rsidP="00480C64">
          <w:pPr>
            <w:pStyle w:val="ListParagraph"/>
            <w:numPr>
              <w:ilvl w:val="0"/>
              <w:numId w:val="9"/>
            </w:numPr>
            <w:spacing w:line="276" w:lineRule="auto"/>
            <w:ind w:left="567" w:hanging="283"/>
            <w:jc w:val="both"/>
            <w:rPr>
              <w:rFonts w:ascii="Calibri" w:hAnsi="Calibri"/>
              <w:iCs/>
            </w:rPr>
          </w:pPr>
          <w:r w:rsidRPr="009E586F">
            <w:rPr>
              <w:b/>
              <w:color w:val="000000" w:themeColor="text1"/>
            </w:rPr>
            <w:t>Nopeat kokeilut</w:t>
          </w:r>
          <w:r w:rsidRPr="009E586F">
            <w:rPr>
              <w:color w:val="000000" w:themeColor="text1"/>
            </w:rPr>
            <w:t xml:space="preserve">: Nopeat kokeilut auttavat kokeilemaan ratkaisuja taloudellisesti ja nopeasti ilman suurta investointia. Ne </w:t>
          </w:r>
          <w:r w:rsidR="009E586F" w:rsidRPr="009E586F">
            <w:rPr>
              <w:color w:val="000000" w:themeColor="text1"/>
            </w:rPr>
            <w:t>osoittavat</w:t>
          </w:r>
          <w:r w:rsidRPr="009E586F">
            <w:rPr>
              <w:color w:val="000000" w:themeColor="text1"/>
            </w:rPr>
            <w:t xml:space="preserve"> nop</w:t>
          </w:r>
          <w:r w:rsidR="00E5458A" w:rsidRPr="009E586F">
            <w:rPr>
              <w:color w:val="000000" w:themeColor="text1"/>
            </w:rPr>
            <w:t xml:space="preserve">easti, toimiiko ratkaisu vai ei, </w:t>
          </w:r>
          <w:r w:rsidRPr="009E586F">
            <w:rPr>
              <w:color w:val="000000" w:themeColor="text1"/>
            </w:rPr>
            <w:t>ja auttavat löytämään ratkaisuja. Aika, jo</w:t>
          </w:r>
          <w:r w:rsidR="009E586F">
            <w:rPr>
              <w:color w:val="000000" w:themeColor="text1"/>
            </w:rPr>
            <w:t xml:space="preserve">ka käytetään nopeaan kokeiluun, </w:t>
          </w:r>
          <w:r>
            <w:t>riippuu ratkaisusta.</w:t>
          </w:r>
        </w:p>
        <w:p w14:paraId="522A6D84" w14:textId="77777777" w:rsidR="00542013" w:rsidRPr="00B111D8" w:rsidRDefault="00542013" w:rsidP="00480C64">
          <w:pPr>
            <w:spacing w:line="276" w:lineRule="auto"/>
            <w:jc w:val="both"/>
            <w:rPr>
              <w:bCs/>
              <w:color w:val="000000" w:themeColor="text1"/>
              <w:sz w:val="16"/>
              <w:szCs w:val="16"/>
            </w:rPr>
          </w:pPr>
        </w:p>
        <w:p w14:paraId="2E27F296" w14:textId="0DF538D3" w:rsidR="001D7FBC" w:rsidRPr="00B111D8" w:rsidRDefault="00542013" w:rsidP="00480C64">
          <w:pPr>
            <w:pStyle w:val="ListParagraph"/>
            <w:numPr>
              <w:ilvl w:val="0"/>
              <w:numId w:val="9"/>
            </w:numPr>
            <w:spacing w:line="276" w:lineRule="auto"/>
            <w:ind w:left="567" w:hanging="283"/>
            <w:jc w:val="both"/>
            <w:rPr>
              <w:rFonts w:asciiTheme="majorHAnsi" w:eastAsiaTheme="majorEastAsia" w:hAnsiTheme="majorHAnsi" w:cstheme="majorBidi"/>
              <w:i/>
              <w:color w:val="000000" w:themeColor="text1"/>
            </w:rPr>
          </w:pPr>
          <w:r>
            <w:rPr>
              <w:b/>
            </w:rPr>
            <w:t>Miellekartta</w:t>
          </w:r>
          <w:r>
            <w:t xml:space="preserve"> ja prosessikuvaukset helpottavat </w:t>
          </w:r>
          <w:r w:rsidR="009E586F">
            <w:t xml:space="preserve">ymmärtämään </w:t>
          </w:r>
          <w:r>
            <w:t xml:space="preserve">eri toimijoiden </w:t>
          </w:r>
          <w:r w:rsidR="009E586F">
            <w:t xml:space="preserve">välisiä </w:t>
          </w:r>
          <w:r>
            <w:t xml:space="preserve">suhteita </w:t>
          </w:r>
          <w:r w:rsidR="009E586F">
            <w:t>sekä suhteita ongelmiin</w:t>
          </w:r>
          <w:r>
            <w:t xml:space="preserve"> sekä niiden vaikutuksia. Monet ihmiset voivat vaikuttaa miellekarttoihin tuoreilla näkökulmilla, mikä laajentaa ongelman ideaa.</w:t>
          </w:r>
          <w:r>
            <w:br w:type="page"/>
          </w:r>
        </w:p>
        <w:p w14:paraId="2CF5DFA6" w14:textId="0BB4B247" w:rsidR="00542013" w:rsidRPr="001D7FBC" w:rsidRDefault="00542013" w:rsidP="001D7FBC">
          <w:pPr>
            <w:pStyle w:val="Heading3"/>
            <w:numPr>
              <w:ilvl w:val="1"/>
              <w:numId w:val="3"/>
            </w:numPr>
            <w:ind w:left="426"/>
          </w:pPr>
          <w:bookmarkStart w:id="26" w:name="_Toc530267793"/>
          <w:r>
            <w:lastRenderedPageBreak/>
            <w:t>Harjoitus 5: Ongelma-pictionary</w:t>
          </w:r>
          <w:bookmarkEnd w:id="26"/>
        </w:p>
        <w:tbl>
          <w:tblPr>
            <w:tblStyle w:val="TableGrid"/>
            <w:tblW w:w="0" w:type="auto"/>
            <w:tblLook w:val="04A0" w:firstRow="1" w:lastRow="0" w:firstColumn="1" w:lastColumn="0" w:noHBand="0" w:noVBand="1"/>
          </w:tblPr>
          <w:tblGrid>
            <w:gridCol w:w="2078"/>
            <w:gridCol w:w="7544"/>
          </w:tblGrid>
          <w:tr w:rsidR="00542013" w:rsidRPr="001D7FBC" w14:paraId="4BC1C8A5" w14:textId="77777777" w:rsidTr="00542013">
            <w:tc>
              <w:tcPr>
                <w:tcW w:w="2093" w:type="dxa"/>
                <w:vAlign w:val="center"/>
              </w:tcPr>
              <w:p w14:paraId="6F91BF64" w14:textId="77777777" w:rsidR="00542013" w:rsidRPr="001D7FBC" w:rsidRDefault="00542013" w:rsidP="001D7FBC">
                <w:r>
                  <w:t>Kesto:</w:t>
                </w:r>
              </w:p>
            </w:tc>
            <w:tc>
              <w:tcPr>
                <w:tcW w:w="7654" w:type="dxa"/>
                <w:vAlign w:val="center"/>
              </w:tcPr>
              <w:p w14:paraId="4568423C" w14:textId="19B4FE4B" w:rsidR="00542013" w:rsidRPr="001D7FBC" w:rsidRDefault="000844B3" w:rsidP="001D7FBC">
                <w:r>
                  <w:t>20 minuuttia (5 minuuttia johdantoon ja yhteenvetoon, 15 minuuttia harjoitukseen.)</w:t>
                </w:r>
              </w:p>
            </w:tc>
          </w:tr>
          <w:tr w:rsidR="00542013" w:rsidRPr="001D7FBC" w14:paraId="1E511374" w14:textId="77777777" w:rsidTr="00542013">
            <w:tc>
              <w:tcPr>
                <w:tcW w:w="2093" w:type="dxa"/>
                <w:vAlign w:val="center"/>
              </w:tcPr>
              <w:p w14:paraId="643B3B67" w14:textId="77777777" w:rsidR="00542013" w:rsidRPr="001D7FBC" w:rsidRDefault="00542013" w:rsidP="001D7FBC">
                <w:r>
                  <w:t>Tarvittavat materiaalit:</w:t>
                </w:r>
              </w:p>
            </w:tc>
            <w:tc>
              <w:tcPr>
                <w:tcW w:w="7654" w:type="dxa"/>
                <w:vAlign w:val="center"/>
              </w:tcPr>
              <w:p w14:paraId="4F62D9F9" w14:textId="55ED9C5F" w:rsidR="00542013" w:rsidRPr="001D7FBC" w:rsidRDefault="005945B6" w:rsidP="001D7FBC">
                <w:pPr>
                  <w:spacing w:line="276" w:lineRule="auto"/>
                  <w:rPr>
                    <w:b/>
                  </w:rPr>
                </w:pPr>
                <w:r>
                  <w:t>PPT (dia 34)</w:t>
                </w:r>
              </w:p>
            </w:tc>
          </w:tr>
        </w:tbl>
        <w:p w14:paraId="2764157F" w14:textId="77777777" w:rsidR="00542013" w:rsidRPr="001D7FBC" w:rsidRDefault="00542013" w:rsidP="001D7FBC">
          <w:pPr>
            <w:rPr>
              <w:color w:val="000000" w:themeColor="text1"/>
            </w:rPr>
          </w:pPr>
        </w:p>
        <w:p w14:paraId="5B5DE57F" w14:textId="77777777" w:rsidR="00905EA5" w:rsidRPr="001C19C5" w:rsidRDefault="00905EA5" w:rsidP="00480C64">
          <w:pPr>
            <w:spacing w:line="276" w:lineRule="auto"/>
            <w:jc w:val="both"/>
            <w:rPr>
              <w:b/>
              <w:color w:val="000000" w:themeColor="text1"/>
              <w:u w:val="single"/>
            </w:rPr>
          </w:pPr>
          <w:r w:rsidRPr="001C19C5">
            <w:rPr>
              <w:b/>
              <w:color w:val="000000" w:themeColor="text1"/>
              <w:u w:val="single"/>
            </w:rPr>
            <w:t>Yleinen kuvaus ja tavoite</w:t>
          </w:r>
        </w:p>
        <w:p w14:paraId="45996022" w14:textId="40EB15D5" w:rsidR="00542013" w:rsidRPr="001D7FBC" w:rsidRDefault="001C7100" w:rsidP="00480C64">
          <w:pPr>
            <w:spacing w:line="276" w:lineRule="auto"/>
            <w:jc w:val="both"/>
            <w:rPr>
              <w:color w:val="000000" w:themeColor="text1"/>
            </w:rPr>
          </w:pPr>
          <w:r w:rsidRPr="001C19C5">
            <w:rPr>
              <w:color w:val="000000" w:themeColor="text1"/>
            </w:rPr>
            <w:t xml:space="preserve">Ajatuksena on kuvailla ongelmia </w:t>
          </w:r>
          <w:r w:rsidR="001C19C5" w:rsidRPr="001C19C5">
            <w:rPr>
              <w:color w:val="000000" w:themeColor="text1"/>
            </w:rPr>
            <w:t>kokonaisvaltaisesti</w:t>
          </w:r>
          <w:r w:rsidRPr="001C19C5">
            <w:rPr>
              <w:color w:val="000000" w:themeColor="text1"/>
            </w:rPr>
            <w:t xml:space="preserve"> kuvien ja visualisoinnin avulla, jotta voidaan tunnistaa ongelmien </w:t>
          </w:r>
          <w:r w:rsidR="001C19C5" w:rsidRPr="001C19C5">
            <w:rPr>
              <w:color w:val="000000" w:themeColor="text1"/>
            </w:rPr>
            <w:t xml:space="preserve">eri osat ja elementit, sekä näiden suhteet. </w:t>
          </w:r>
          <w:r w:rsidRPr="001C19C5">
            <w:rPr>
              <w:color w:val="000000" w:themeColor="text1"/>
            </w:rPr>
            <w:t>Tehtävä myös lisää luovuutta.</w:t>
          </w:r>
        </w:p>
        <w:p w14:paraId="56B026F6" w14:textId="77777777" w:rsidR="00905EA5" w:rsidRPr="001D7FBC" w:rsidRDefault="00905EA5" w:rsidP="00480C64">
          <w:pPr>
            <w:spacing w:line="276" w:lineRule="auto"/>
            <w:jc w:val="both"/>
            <w:rPr>
              <w:color w:val="000000" w:themeColor="text1"/>
            </w:rPr>
          </w:pPr>
        </w:p>
        <w:p w14:paraId="70F9753C" w14:textId="77777777" w:rsidR="001C7100" w:rsidRPr="001D7FBC" w:rsidRDefault="00542013" w:rsidP="00480C64">
          <w:pPr>
            <w:spacing w:line="276" w:lineRule="auto"/>
            <w:jc w:val="both"/>
            <w:rPr>
              <w:color w:val="000000" w:themeColor="text1"/>
            </w:rPr>
          </w:pPr>
          <w:r>
            <w:rPr>
              <w:b/>
              <w:color w:val="000000" w:themeColor="text1"/>
              <w:u w:val="single"/>
            </w:rPr>
            <w:t>Varusteet</w:t>
          </w:r>
        </w:p>
        <w:p w14:paraId="2809DEA1" w14:textId="0F60B884" w:rsidR="00542013" w:rsidRPr="001D7FBC" w:rsidRDefault="001C19C5" w:rsidP="00480C64">
          <w:pPr>
            <w:spacing w:line="276" w:lineRule="auto"/>
            <w:jc w:val="both"/>
            <w:rPr>
              <w:color w:val="000000" w:themeColor="text1"/>
            </w:rPr>
          </w:pPr>
          <w:r>
            <w:rPr>
              <w:color w:val="000000" w:themeColor="text1"/>
            </w:rPr>
            <w:t xml:space="preserve">A3-arkkeja tai </w:t>
          </w:r>
          <w:r w:rsidRPr="001C19C5">
            <w:rPr>
              <w:color w:val="000000" w:themeColor="text1"/>
            </w:rPr>
            <w:t>lehtiötaulut</w:t>
          </w:r>
          <w:r w:rsidR="00542013" w:rsidRPr="001C19C5">
            <w:rPr>
              <w:color w:val="000000" w:themeColor="text1"/>
            </w:rPr>
            <w:t>, tusseja ja teippiä</w:t>
          </w:r>
        </w:p>
        <w:p w14:paraId="1E2A0DA3" w14:textId="77777777" w:rsidR="00905EA5" w:rsidRPr="001D7FBC" w:rsidRDefault="00905EA5" w:rsidP="00480C64">
          <w:pPr>
            <w:spacing w:line="276" w:lineRule="auto"/>
            <w:jc w:val="both"/>
            <w:rPr>
              <w:color w:val="000000" w:themeColor="text1"/>
            </w:rPr>
          </w:pPr>
        </w:p>
        <w:p w14:paraId="4E59E800" w14:textId="6A263445" w:rsidR="00905EA5" w:rsidRPr="001C19C5" w:rsidRDefault="00905EA5" w:rsidP="00480C64">
          <w:pPr>
            <w:spacing w:line="276" w:lineRule="auto"/>
            <w:jc w:val="both"/>
            <w:rPr>
              <w:b/>
              <w:color w:val="000000" w:themeColor="text1"/>
              <w:u w:val="single"/>
            </w:rPr>
          </w:pPr>
          <w:r w:rsidRPr="001C19C5">
            <w:rPr>
              <w:b/>
              <w:color w:val="000000" w:themeColor="text1"/>
              <w:u w:val="single"/>
            </w:rPr>
            <w:t>Ohjeet</w:t>
          </w:r>
        </w:p>
        <w:p w14:paraId="1DAE9E02" w14:textId="0E1C304C" w:rsidR="00542013" w:rsidRPr="001C19C5" w:rsidRDefault="001C7100" w:rsidP="00480C64">
          <w:pPr>
            <w:pStyle w:val="ListParagraph"/>
            <w:numPr>
              <w:ilvl w:val="0"/>
              <w:numId w:val="18"/>
            </w:numPr>
            <w:spacing w:line="276" w:lineRule="auto"/>
            <w:jc w:val="both"/>
            <w:rPr>
              <w:color w:val="000000" w:themeColor="text1"/>
            </w:rPr>
          </w:pPr>
          <w:r w:rsidRPr="001C19C5">
            <w:rPr>
              <w:color w:val="000000" w:themeColor="text1"/>
            </w:rPr>
            <w:t>Muodo</w:t>
          </w:r>
          <w:r w:rsidR="001C19C5" w:rsidRPr="001C19C5">
            <w:rPr>
              <w:color w:val="000000" w:themeColor="text1"/>
            </w:rPr>
            <w:t>sta 2 henkilön ryhmiä. R</w:t>
          </w:r>
          <w:r w:rsidRPr="001C19C5">
            <w:rPr>
              <w:color w:val="000000" w:themeColor="text1"/>
            </w:rPr>
            <w:t>yhmässä voi olla myös 3 henkilöä.</w:t>
          </w:r>
        </w:p>
        <w:p w14:paraId="4EF06C32" w14:textId="048C7D9A" w:rsidR="00542013" w:rsidRPr="001C19C5" w:rsidRDefault="00542013" w:rsidP="00480C64">
          <w:pPr>
            <w:pStyle w:val="ListParagraph"/>
            <w:numPr>
              <w:ilvl w:val="0"/>
              <w:numId w:val="18"/>
            </w:numPr>
            <w:spacing w:line="276" w:lineRule="auto"/>
            <w:jc w:val="both"/>
            <w:rPr>
              <w:color w:val="000000" w:themeColor="text1"/>
            </w:rPr>
          </w:pPr>
          <w:r w:rsidRPr="001C19C5">
            <w:rPr>
              <w:color w:val="000000" w:themeColor="text1"/>
            </w:rPr>
            <w:t>Toinen kuvaa työhön/yrittäjyyteen liittyvää ongelmaa ja siihen liittyviä seikkoja piirtämällä</w:t>
          </w:r>
          <w:r w:rsidR="001C19C5" w:rsidRPr="001C19C5">
            <w:rPr>
              <w:color w:val="000000" w:themeColor="text1"/>
            </w:rPr>
            <w:t>. Piirtäjä ei saa puhua eikä mainita muutoinkaan itse ongelmaa</w:t>
          </w:r>
          <w:r w:rsidRPr="001C19C5">
            <w:rPr>
              <w:color w:val="000000" w:themeColor="text1"/>
            </w:rPr>
            <w:t xml:space="preserve"> tai mitään sen sanan osaa. </w:t>
          </w:r>
        </w:p>
        <w:p w14:paraId="7873A037" w14:textId="77777777" w:rsidR="00542013" w:rsidRPr="001C19C5" w:rsidRDefault="00542013" w:rsidP="00480C64">
          <w:pPr>
            <w:pStyle w:val="ListParagraph"/>
            <w:numPr>
              <w:ilvl w:val="0"/>
              <w:numId w:val="18"/>
            </w:numPr>
            <w:spacing w:line="276" w:lineRule="auto"/>
            <w:jc w:val="both"/>
            <w:rPr>
              <w:color w:val="000000" w:themeColor="text1"/>
            </w:rPr>
          </w:pPr>
          <w:r w:rsidRPr="001C19C5">
            <w:rPr>
              <w:color w:val="000000" w:themeColor="text1"/>
            </w:rPr>
            <w:t>Toinen henkilö yrittää arvata, mikä ongelma ja sen osat ovat.</w:t>
          </w:r>
        </w:p>
        <w:p w14:paraId="06D646F5" w14:textId="77777777" w:rsidR="00542013" w:rsidRPr="001C19C5" w:rsidRDefault="00542013" w:rsidP="00480C64">
          <w:pPr>
            <w:pStyle w:val="ListParagraph"/>
            <w:numPr>
              <w:ilvl w:val="0"/>
              <w:numId w:val="18"/>
            </w:numPr>
            <w:spacing w:line="276" w:lineRule="auto"/>
            <w:jc w:val="both"/>
            <w:rPr>
              <w:color w:val="000000" w:themeColor="text1"/>
            </w:rPr>
          </w:pPr>
          <w:r w:rsidRPr="001C19C5">
            <w:rPr>
              <w:color w:val="000000" w:themeColor="text1"/>
            </w:rPr>
            <w:t>Toisella on 5 minuuttia aikaa arvata ongelma</w:t>
          </w:r>
        </w:p>
        <w:p w14:paraId="656CEAE9" w14:textId="77777777" w:rsidR="00542013" w:rsidRPr="001C19C5" w:rsidRDefault="00542013" w:rsidP="00480C64">
          <w:pPr>
            <w:pStyle w:val="ListParagraph"/>
            <w:numPr>
              <w:ilvl w:val="0"/>
              <w:numId w:val="18"/>
            </w:numPr>
            <w:spacing w:line="276" w:lineRule="auto"/>
            <w:jc w:val="both"/>
            <w:rPr>
              <w:color w:val="000000" w:themeColor="text1"/>
            </w:rPr>
          </w:pPr>
          <w:r w:rsidRPr="001C19C5">
            <w:rPr>
              <w:color w:val="000000" w:themeColor="text1"/>
            </w:rPr>
            <w:t>Kun ongelma on arvattu, vuoro vaihtuu</w:t>
          </w:r>
        </w:p>
        <w:p w14:paraId="1E7CD88B" w14:textId="6F621B19" w:rsidR="00542013" w:rsidRPr="001C19C5" w:rsidRDefault="00542013" w:rsidP="00480C64">
          <w:pPr>
            <w:pStyle w:val="ListParagraph"/>
            <w:numPr>
              <w:ilvl w:val="0"/>
              <w:numId w:val="18"/>
            </w:numPr>
            <w:spacing w:line="276" w:lineRule="auto"/>
            <w:jc w:val="both"/>
            <w:rPr>
              <w:color w:val="000000" w:themeColor="text1"/>
            </w:rPr>
          </w:pPr>
          <w:r w:rsidRPr="001C19C5">
            <w:rPr>
              <w:color w:val="000000" w:themeColor="text1"/>
            </w:rPr>
            <w:t>Lopuksi ryhmät kuvaavat ongelmia ryhmälle</w:t>
          </w:r>
        </w:p>
        <w:p w14:paraId="368C158D" w14:textId="77777777" w:rsidR="00542013" w:rsidRPr="001D7FBC" w:rsidRDefault="00542013" w:rsidP="001D7FBC">
          <w:pPr>
            <w:spacing w:line="276" w:lineRule="auto"/>
            <w:rPr>
              <w:rFonts w:cstheme="minorHAnsi"/>
              <w:b/>
              <w:u w:val="single"/>
            </w:rPr>
          </w:pPr>
        </w:p>
        <w:p w14:paraId="38EC462D" w14:textId="77777777" w:rsidR="008F5537" w:rsidRPr="001D7FBC" w:rsidRDefault="008F5537" w:rsidP="001D7FBC">
          <w:pPr>
            <w:spacing w:line="276" w:lineRule="auto"/>
            <w:rPr>
              <w:rFonts w:cstheme="minorHAnsi"/>
              <w:b/>
              <w:u w:val="single"/>
            </w:rPr>
          </w:pPr>
        </w:p>
        <w:p w14:paraId="6CB97CE3" w14:textId="096D2D1C" w:rsidR="00542013" w:rsidRPr="001D7FBC" w:rsidRDefault="00542013" w:rsidP="00480C64">
          <w:pPr>
            <w:spacing w:line="276" w:lineRule="auto"/>
            <w:jc w:val="both"/>
            <w:rPr>
              <w:rFonts w:cstheme="minorHAnsi"/>
              <w:b/>
              <w:u w:val="single"/>
            </w:rPr>
          </w:pPr>
          <w:r w:rsidRPr="001C19C5">
            <w:rPr>
              <w:b/>
              <w:u w:val="single"/>
            </w:rPr>
            <w:t xml:space="preserve">Se on enemmän kuin prosessi: </w:t>
          </w:r>
          <w:r w:rsidR="001C19C5" w:rsidRPr="001C19C5">
            <w:rPr>
              <w:b/>
              <w:u w:val="single"/>
            </w:rPr>
            <w:t>K</w:t>
          </w:r>
          <w:r w:rsidRPr="001C19C5">
            <w:rPr>
              <w:b/>
              <w:u w:val="single"/>
            </w:rPr>
            <w:t>ohti kilpailukyvyn lisäämistä</w:t>
          </w:r>
        </w:p>
        <w:p w14:paraId="22F8FDDD" w14:textId="17720FD1" w:rsidR="00542013" w:rsidRPr="001D7FBC" w:rsidRDefault="001C19C5" w:rsidP="00480C64">
          <w:pPr>
            <w:spacing w:line="276" w:lineRule="auto"/>
            <w:jc w:val="both"/>
          </w:pPr>
          <w:r>
            <w:t>Joukko asioita</w:t>
          </w:r>
          <w:r w:rsidR="00542013">
            <w:t xml:space="preserve"> voivat nostaa ongelmanratkaisun uudelle tasolle. Näitä ovat:</w:t>
          </w:r>
        </w:p>
        <w:p w14:paraId="452FC241" w14:textId="77777777" w:rsidR="00542013" w:rsidRPr="001D7FBC" w:rsidRDefault="00542013" w:rsidP="00480C64">
          <w:pPr>
            <w:spacing w:line="276" w:lineRule="auto"/>
            <w:jc w:val="both"/>
            <w:rPr>
              <w:b/>
              <w:bCs/>
              <w:color w:val="FF0000"/>
            </w:rPr>
          </w:pPr>
        </w:p>
        <w:p w14:paraId="543C0F94" w14:textId="77777777" w:rsidR="00542013" w:rsidRPr="00480C64" w:rsidRDefault="00542013" w:rsidP="00480C64">
          <w:pPr>
            <w:spacing w:line="276" w:lineRule="auto"/>
            <w:jc w:val="both"/>
            <w:rPr>
              <w:b/>
              <w:bCs/>
              <w:u w:val="single"/>
            </w:rPr>
          </w:pPr>
          <w:r w:rsidRPr="00480C64">
            <w:rPr>
              <w:b/>
              <w:u w:val="single"/>
            </w:rPr>
            <w:t>1. Ennakointi</w:t>
          </w:r>
        </w:p>
        <w:p w14:paraId="1F2E840C" w14:textId="16A20926" w:rsidR="00542013" w:rsidRPr="001D7FBC" w:rsidRDefault="00542013" w:rsidP="00480C64">
          <w:pPr>
            <w:spacing w:line="276" w:lineRule="auto"/>
            <w:jc w:val="both"/>
            <w:rPr>
              <w:color w:val="000000" w:themeColor="text1"/>
            </w:rPr>
          </w:pPr>
          <w:r>
            <w:rPr>
              <w:color w:val="000000" w:themeColor="text1"/>
            </w:rPr>
            <w:t xml:space="preserve">Ennakointi on yritykselle elintärkeää. On parempi valmistautunut ja järjestelmällinen, tunnistaa mahdolliset ongelmat ja luoda ratkaisuja </w:t>
          </w:r>
          <w:r w:rsidR="004B1C70">
            <w:rPr>
              <w:color w:val="000000" w:themeColor="text1"/>
            </w:rPr>
            <w:t xml:space="preserve">ajoissa </w:t>
          </w:r>
          <w:r>
            <w:rPr>
              <w:color w:val="000000" w:themeColor="text1"/>
            </w:rPr>
            <w:t xml:space="preserve">kuin reagoida vasta, kun se saattaa </w:t>
          </w:r>
          <w:r w:rsidRPr="004B1C70">
            <w:rPr>
              <w:color w:val="000000" w:themeColor="text1"/>
            </w:rPr>
            <w:t xml:space="preserve">olla </w:t>
          </w:r>
          <w:r w:rsidR="004B1C70" w:rsidRPr="004B1C70">
            <w:rPr>
              <w:color w:val="000000" w:themeColor="text1"/>
            </w:rPr>
            <w:t xml:space="preserve">jo </w:t>
          </w:r>
          <w:r w:rsidRPr="004B1C70">
            <w:rPr>
              <w:color w:val="000000" w:themeColor="text1"/>
            </w:rPr>
            <w:t xml:space="preserve">liian myöhäistä. Ennakointi voi suojata yritystä kilpailijoilta ja lisätä sen kilpailukykyä. Eri menetelmät auttavat ennakoimaan muutoksia, ilmiöitä ja ongelmia tulevaisuudessa, </w:t>
          </w:r>
          <w:r w:rsidR="004B1C70" w:rsidRPr="004B1C70">
            <w:rPr>
              <w:color w:val="000000" w:themeColor="text1"/>
            </w:rPr>
            <w:t>esimerkiksi:</w:t>
          </w:r>
        </w:p>
        <w:p w14:paraId="478A7DBC" w14:textId="77777777" w:rsidR="004B1C70" w:rsidRDefault="00542013" w:rsidP="00480C64">
          <w:pPr>
            <w:pStyle w:val="ListParagraph"/>
            <w:numPr>
              <w:ilvl w:val="0"/>
              <w:numId w:val="12"/>
            </w:numPr>
            <w:spacing w:line="276" w:lineRule="auto"/>
            <w:ind w:left="426" w:hanging="142"/>
            <w:jc w:val="both"/>
          </w:pPr>
          <w:r>
            <w:t>Tulev</w:t>
          </w:r>
          <w:r w:rsidR="004B1C70">
            <w:t>aisuuden ennakointi ja trendi</w:t>
          </w:r>
          <w:r>
            <w:t xml:space="preserve">analyysi. Monet </w:t>
          </w:r>
          <w:r w:rsidR="004B1C70">
            <w:t>tahot</w:t>
          </w:r>
          <w:r>
            <w:t xml:space="preserve"> ja verkkosivustot tarjoavat </w:t>
          </w:r>
          <w:r w:rsidR="004B1C70">
            <w:t>palveluja näissä.</w:t>
          </w:r>
        </w:p>
        <w:p w14:paraId="69245DCB" w14:textId="77777777" w:rsidR="00542013" w:rsidRPr="001D7FBC" w:rsidRDefault="00542013" w:rsidP="00480C64">
          <w:pPr>
            <w:pStyle w:val="ListParagraph"/>
            <w:numPr>
              <w:ilvl w:val="0"/>
              <w:numId w:val="12"/>
            </w:numPr>
            <w:spacing w:line="276" w:lineRule="auto"/>
            <w:ind w:left="426" w:hanging="142"/>
            <w:jc w:val="both"/>
          </w:pPr>
          <w:r>
            <w:t>Ihmisten, asiakkaiden ja sidosryhmien kuuntelu ja tietojen analysointi, esim. suorat yhteydet, netnografia, palaute, markkinointi ja osallistuminen ovat hyödyllisiä työkaluja.</w:t>
          </w:r>
        </w:p>
        <w:p w14:paraId="332F322D" w14:textId="77777777" w:rsidR="00542013" w:rsidRPr="001D7FBC" w:rsidRDefault="00542013" w:rsidP="00480C64">
          <w:pPr>
            <w:pStyle w:val="ListParagraph"/>
            <w:numPr>
              <w:ilvl w:val="0"/>
              <w:numId w:val="12"/>
            </w:numPr>
            <w:spacing w:line="276" w:lineRule="auto"/>
            <w:ind w:left="426" w:hanging="142"/>
            <w:jc w:val="both"/>
          </w:pPr>
          <w:r>
            <w:t>Oman sektorin ja muiden alojen ja yhteiskunnan kehityksen seuraaminen</w:t>
          </w:r>
        </w:p>
        <w:p w14:paraId="34A4C4BC" w14:textId="50537F3A" w:rsidR="00542013" w:rsidRPr="001D7FBC" w:rsidRDefault="004B1C70" w:rsidP="00480C64">
          <w:pPr>
            <w:pStyle w:val="ListParagraph"/>
            <w:numPr>
              <w:ilvl w:val="0"/>
              <w:numId w:val="12"/>
            </w:numPr>
            <w:spacing w:line="276" w:lineRule="auto"/>
            <w:ind w:left="426" w:hanging="142"/>
            <w:jc w:val="both"/>
          </w:pPr>
          <w:r>
            <w:t xml:space="preserve">Muotoilun </w:t>
          </w:r>
          <w:r w:rsidR="00542013">
            <w:t>menetelmät, jotka ovat käytössä yrityksessä ja sidosryhmien kanssa.</w:t>
          </w:r>
        </w:p>
        <w:p w14:paraId="45B884D8" w14:textId="77777777" w:rsidR="00542013" w:rsidRDefault="00542013" w:rsidP="00480C64">
          <w:pPr>
            <w:spacing w:line="276" w:lineRule="auto"/>
            <w:jc w:val="both"/>
            <w:rPr>
              <w:b/>
              <w:bCs/>
              <w:color w:val="FF0000"/>
            </w:rPr>
          </w:pPr>
        </w:p>
        <w:p w14:paraId="2E44BCD2" w14:textId="77777777" w:rsidR="004B1C70" w:rsidRDefault="004B1C70" w:rsidP="00480C64">
          <w:pPr>
            <w:spacing w:line="276" w:lineRule="auto"/>
            <w:jc w:val="both"/>
            <w:rPr>
              <w:b/>
              <w:bCs/>
              <w:color w:val="FF0000"/>
            </w:rPr>
          </w:pPr>
        </w:p>
        <w:p w14:paraId="1E0C9B95" w14:textId="77777777" w:rsidR="004B1C70" w:rsidRPr="001D7FBC" w:rsidRDefault="004B1C70" w:rsidP="001D7FBC">
          <w:pPr>
            <w:spacing w:line="276" w:lineRule="auto"/>
            <w:rPr>
              <w:b/>
              <w:bCs/>
              <w:color w:val="FF0000"/>
            </w:rPr>
          </w:pPr>
        </w:p>
        <w:p w14:paraId="52CD2D6E" w14:textId="77777777" w:rsidR="00542013" w:rsidRPr="00480C64" w:rsidRDefault="00542013" w:rsidP="00480C64">
          <w:pPr>
            <w:spacing w:line="276" w:lineRule="auto"/>
            <w:jc w:val="both"/>
            <w:rPr>
              <w:b/>
              <w:bCs/>
              <w:u w:val="single"/>
            </w:rPr>
          </w:pPr>
          <w:r w:rsidRPr="00480C64">
            <w:rPr>
              <w:b/>
              <w:u w:val="single"/>
            </w:rPr>
            <w:lastRenderedPageBreak/>
            <w:t>2. Ongelmien muuttaminen mahdollisuuksiksi</w:t>
          </w:r>
        </w:p>
        <w:p w14:paraId="2454C26F" w14:textId="75ECC437" w:rsidR="00542013" w:rsidRPr="001D7FBC" w:rsidRDefault="00542013" w:rsidP="00480C64">
          <w:pPr>
            <w:spacing w:line="276" w:lineRule="auto"/>
            <w:jc w:val="both"/>
            <w:rPr>
              <w:b/>
              <w:highlight w:val="yellow"/>
            </w:rPr>
          </w:pPr>
          <w:r>
            <w:rPr>
              <w:color w:val="000000" w:themeColor="text1"/>
            </w:rPr>
            <w:t xml:space="preserve">Kun ongelma on havaittu, se voidaan muuttaa ratkaisuksi. </w:t>
          </w:r>
          <w:r>
            <w:t xml:space="preserve">Ongelmia voidaan havaita kaikkialla. Kuuntele ja tarkkaile ihmisiä, </w:t>
          </w:r>
          <w:r w:rsidRPr="004B1C70">
            <w:t xml:space="preserve">tutustu kulttuuriin, alan ekosysteemiin, käytänteisiin ja tutkimustuloksiin, yhdistä eri asioita, anna tilaa hassuttelulle ja kuuntele intohimoasi, koska ne voivat paljastaa </w:t>
          </w:r>
          <w:r w:rsidR="004B1C70" w:rsidRPr="004B1C70">
            <w:t>”</w:t>
          </w:r>
          <w:r w:rsidRPr="004B1C70">
            <w:t>aukkoja</w:t>
          </w:r>
          <w:r w:rsidR="004B1C70" w:rsidRPr="004B1C70">
            <w:t>”</w:t>
          </w:r>
          <w:r w:rsidRPr="004B1C70">
            <w:t xml:space="preserve"> ja uusia</w:t>
          </w:r>
          <w:r>
            <w:t xml:space="preserve"> liiketoimintaideoita.</w:t>
          </w:r>
        </w:p>
        <w:p w14:paraId="62B3DE42" w14:textId="77777777" w:rsidR="00542013" w:rsidRPr="001D7FBC" w:rsidRDefault="00542013" w:rsidP="00480C64">
          <w:pPr>
            <w:spacing w:line="276" w:lineRule="auto"/>
            <w:jc w:val="both"/>
            <w:rPr>
              <w:b/>
              <w:bCs/>
              <w:color w:val="FF0000"/>
            </w:rPr>
          </w:pPr>
        </w:p>
        <w:p w14:paraId="29628430" w14:textId="77777777" w:rsidR="00542013" w:rsidRPr="00480C64" w:rsidRDefault="00542013" w:rsidP="00480C64">
          <w:pPr>
            <w:spacing w:line="276" w:lineRule="auto"/>
            <w:jc w:val="both"/>
            <w:rPr>
              <w:rFonts w:cstheme="minorHAnsi"/>
              <w:b/>
              <w:u w:val="single"/>
            </w:rPr>
          </w:pPr>
          <w:r w:rsidRPr="00480C64">
            <w:rPr>
              <w:b/>
              <w:u w:val="single"/>
            </w:rPr>
            <w:t>3. Ihmiset, intohimo ja kulttuuriin ongelmanratkaisussa</w:t>
          </w:r>
        </w:p>
        <w:p w14:paraId="4375E2BB" w14:textId="27710E7B" w:rsidR="00542013" w:rsidRPr="008626A2" w:rsidRDefault="00542013" w:rsidP="00480C64">
          <w:pPr>
            <w:spacing w:line="276" w:lineRule="auto"/>
            <w:jc w:val="both"/>
            <w:rPr>
              <w:color w:val="000000" w:themeColor="text1"/>
            </w:rPr>
          </w:pPr>
          <w:r>
            <w:rPr>
              <w:color w:val="000000" w:themeColor="text1"/>
            </w:rPr>
            <w:t xml:space="preserve">Kolme </w:t>
          </w:r>
          <w:r w:rsidR="008626A2">
            <w:rPr>
              <w:color w:val="000000" w:themeColor="text1"/>
            </w:rPr>
            <w:t>seikkaa ihmisulottuvuudella</w:t>
          </w:r>
          <w:r>
            <w:rPr>
              <w:color w:val="000000" w:themeColor="text1"/>
            </w:rPr>
            <w:t xml:space="preserve"> ovat oleellisia </w:t>
          </w:r>
          <w:r w:rsidRPr="008626A2">
            <w:rPr>
              <w:color w:val="000000" w:themeColor="text1"/>
            </w:rPr>
            <w:t>ongelmanratkaisun kannalta:</w:t>
          </w:r>
        </w:p>
        <w:p w14:paraId="1C87E9BE" w14:textId="77777777" w:rsidR="00542013" w:rsidRPr="008626A2" w:rsidRDefault="00542013" w:rsidP="00480C64">
          <w:pPr>
            <w:spacing w:line="276" w:lineRule="auto"/>
            <w:jc w:val="both"/>
            <w:rPr>
              <w:b/>
              <w:bCs/>
              <w:color w:val="000000" w:themeColor="text1"/>
            </w:rPr>
          </w:pPr>
        </w:p>
        <w:p w14:paraId="251ECE47" w14:textId="2EDD3623" w:rsidR="00542013" w:rsidRPr="008626A2" w:rsidRDefault="00542013" w:rsidP="00480C64">
          <w:pPr>
            <w:pStyle w:val="ListParagraph"/>
            <w:numPr>
              <w:ilvl w:val="0"/>
              <w:numId w:val="10"/>
            </w:numPr>
            <w:spacing w:line="276" w:lineRule="auto"/>
            <w:ind w:left="567" w:hanging="283"/>
            <w:jc w:val="both"/>
            <w:rPr>
              <w:b/>
              <w:bCs/>
              <w:color w:val="000000" w:themeColor="text1"/>
            </w:rPr>
          </w:pPr>
          <w:r w:rsidRPr="008626A2">
            <w:rPr>
              <w:color w:val="000000" w:themeColor="text1"/>
            </w:rPr>
            <w:t>Ihmisten osaaminen, kyvyt, ominaisuudet ja resurssit. Moni</w:t>
          </w:r>
          <w:r w:rsidR="004B1C70" w:rsidRPr="008626A2">
            <w:rPr>
              <w:color w:val="000000" w:themeColor="text1"/>
            </w:rPr>
            <w:t xml:space="preserve">- </w:t>
          </w:r>
          <w:r w:rsidRPr="008626A2">
            <w:rPr>
              <w:color w:val="000000" w:themeColor="text1"/>
            </w:rPr>
            <w:t>ja poikkitieteelliset ryhmät saavuttavat parempia tuloksia. Näissä ryhmissä työsken</w:t>
          </w:r>
          <w:r w:rsidR="008626A2" w:rsidRPr="008626A2">
            <w:rPr>
              <w:color w:val="000000" w:themeColor="text1"/>
            </w:rPr>
            <w:t>nellään</w:t>
          </w:r>
          <w:r w:rsidRPr="008626A2">
            <w:rPr>
              <w:color w:val="000000" w:themeColor="text1"/>
            </w:rPr>
            <w:t xml:space="preserve"> jatkuvasti </w:t>
          </w:r>
          <w:r w:rsidR="008626A2" w:rsidRPr="008626A2">
            <w:rPr>
              <w:color w:val="000000" w:themeColor="text1"/>
            </w:rPr>
            <w:t>oma</w:t>
          </w:r>
          <w:r w:rsidRPr="008626A2">
            <w:rPr>
              <w:color w:val="000000" w:themeColor="text1"/>
            </w:rPr>
            <w:t>n ja muiden alojen</w:t>
          </w:r>
          <w:r w:rsidR="008626A2" w:rsidRPr="008626A2">
            <w:rPr>
              <w:color w:val="000000" w:themeColor="text1"/>
            </w:rPr>
            <w:t xml:space="preserve"> ihmisten</w:t>
          </w:r>
          <w:r w:rsidRPr="008626A2">
            <w:rPr>
              <w:color w:val="000000" w:themeColor="text1"/>
            </w:rPr>
            <w:t xml:space="preserve"> kanssa. Tämä ”risteyttäminen” ja </w:t>
          </w:r>
          <w:r w:rsidR="008626A2" w:rsidRPr="008626A2">
            <w:rPr>
              <w:color w:val="000000" w:themeColor="text1"/>
            </w:rPr>
            <w:t>”</w:t>
          </w:r>
          <w:r w:rsidRPr="008626A2">
            <w:rPr>
              <w:color w:val="000000" w:themeColor="text1"/>
            </w:rPr>
            <w:t>kitka</w:t>
          </w:r>
          <w:r w:rsidR="008626A2" w:rsidRPr="008626A2">
            <w:rPr>
              <w:color w:val="000000" w:themeColor="text1"/>
            </w:rPr>
            <w:t>”</w:t>
          </w:r>
          <w:r w:rsidRPr="008626A2">
            <w:rPr>
              <w:color w:val="000000" w:themeColor="text1"/>
            </w:rPr>
            <w:t xml:space="preserve"> ovat hedelmällistä luovuuden ja ongelmanratkaisun kannalta. </w:t>
          </w:r>
        </w:p>
        <w:p w14:paraId="29DC52BC" w14:textId="77777777" w:rsidR="00542013" w:rsidRPr="00B54324" w:rsidRDefault="00542013" w:rsidP="00480C64">
          <w:pPr>
            <w:pStyle w:val="ListParagraph"/>
            <w:spacing w:line="276" w:lineRule="auto"/>
            <w:ind w:left="567"/>
            <w:jc w:val="both"/>
            <w:rPr>
              <w:b/>
              <w:bCs/>
              <w:color w:val="000000" w:themeColor="text1"/>
            </w:rPr>
          </w:pPr>
        </w:p>
        <w:p w14:paraId="045EC114" w14:textId="4E3ECA22" w:rsidR="00542013" w:rsidRPr="008626A2" w:rsidRDefault="00542013" w:rsidP="00480C64">
          <w:pPr>
            <w:pStyle w:val="ListParagraph"/>
            <w:numPr>
              <w:ilvl w:val="0"/>
              <w:numId w:val="10"/>
            </w:numPr>
            <w:spacing w:line="276" w:lineRule="auto"/>
            <w:ind w:left="567" w:hanging="283"/>
            <w:jc w:val="both"/>
            <w:rPr>
              <w:b/>
              <w:bCs/>
              <w:color w:val="000000" w:themeColor="text1"/>
            </w:rPr>
          </w:pPr>
          <w:r w:rsidRPr="00B54324">
            <w:rPr>
              <w:color w:val="000000" w:themeColor="text1"/>
            </w:rPr>
            <w:t xml:space="preserve">Kulttuuri: luovuus sekä </w:t>
          </w:r>
          <w:r w:rsidR="008626A2">
            <w:rPr>
              <w:color w:val="000000" w:themeColor="text1"/>
            </w:rPr>
            <w:t>ongelmanratkaisua tukevan ja edistävät kulttuurin luominen on tärkeää. Ongelmanratkaisu</w:t>
          </w:r>
          <w:r w:rsidRPr="00B54324">
            <w:rPr>
              <w:color w:val="000000" w:themeColor="text1"/>
            </w:rPr>
            <w:t xml:space="preserve">ystävällisen kulttuurin </w:t>
          </w:r>
          <w:r w:rsidRPr="008626A2">
            <w:rPr>
              <w:color w:val="000000" w:themeColor="text1"/>
            </w:rPr>
            <w:t>ominaispiirteitä ovat avoimuus, lupa virheiden tekemiseen, hyvä</w:t>
          </w:r>
          <w:r w:rsidR="008626A2" w:rsidRPr="008626A2">
            <w:rPr>
              <w:color w:val="000000" w:themeColor="text1"/>
            </w:rPr>
            <w:t>n</w:t>
          </w:r>
          <w:r w:rsidRPr="008626A2">
            <w:rPr>
              <w:color w:val="000000" w:themeColor="text1"/>
            </w:rPr>
            <w:t xml:space="preserve"> esimerk</w:t>
          </w:r>
          <w:r w:rsidR="008626A2" w:rsidRPr="008626A2">
            <w:rPr>
              <w:color w:val="000000" w:themeColor="text1"/>
            </w:rPr>
            <w:t>in antaminen</w:t>
          </w:r>
          <w:r w:rsidRPr="008626A2">
            <w:rPr>
              <w:color w:val="000000" w:themeColor="text1"/>
            </w:rPr>
            <w:t>, virheistä ja kokemuksista</w:t>
          </w:r>
          <w:r w:rsidR="008626A2" w:rsidRPr="008626A2">
            <w:rPr>
              <w:color w:val="000000" w:themeColor="text1"/>
            </w:rPr>
            <w:t xml:space="preserve"> oppiminen</w:t>
          </w:r>
          <w:r w:rsidRPr="008626A2">
            <w:rPr>
              <w:color w:val="000000" w:themeColor="text1"/>
            </w:rPr>
            <w:t>, salli</w:t>
          </w:r>
          <w:r w:rsidR="008626A2" w:rsidRPr="008626A2">
            <w:rPr>
              <w:color w:val="000000" w:themeColor="text1"/>
            </w:rPr>
            <w:t>vuus</w:t>
          </w:r>
          <w:r w:rsidRPr="008626A2">
            <w:rPr>
              <w:color w:val="000000" w:themeColor="text1"/>
            </w:rPr>
            <w:t xml:space="preserve">, suvaitsevaisuus ja kaikkien taitojen </w:t>
          </w:r>
          <w:r w:rsidR="008626A2" w:rsidRPr="008626A2">
            <w:rPr>
              <w:color w:val="000000" w:themeColor="text1"/>
            </w:rPr>
            <w:t xml:space="preserve">ja osaamisen </w:t>
          </w:r>
          <w:r w:rsidRPr="008626A2">
            <w:rPr>
              <w:color w:val="000000" w:themeColor="text1"/>
            </w:rPr>
            <w:t xml:space="preserve">huomioon ottaminen. </w:t>
          </w:r>
        </w:p>
        <w:p w14:paraId="4221DA62" w14:textId="77777777" w:rsidR="00542013" w:rsidRPr="001D7FBC" w:rsidRDefault="00542013" w:rsidP="00480C64">
          <w:pPr>
            <w:spacing w:line="276" w:lineRule="auto"/>
            <w:jc w:val="both"/>
            <w:rPr>
              <w:color w:val="000000" w:themeColor="text1"/>
            </w:rPr>
          </w:pPr>
        </w:p>
        <w:p w14:paraId="02559301" w14:textId="6C14DADE" w:rsidR="00DE59B1" w:rsidRPr="001D7FBC" w:rsidRDefault="00542013" w:rsidP="00480C64">
          <w:pPr>
            <w:pStyle w:val="ListParagraph"/>
            <w:numPr>
              <w:ilvl w:val="0"/>
              <w:numId w:val="10"/>
            </w:numPr>
            <w:spacing w:line="276" w:lineRule="auto"/>
            <w:ind w:left="567" w:hanging="283"/>
            <w:jc w:val="both"/>
            <w:rPr>
              <w:b/>
              <w:bCs/>
              <w:color w:val="000000" w:themeColor="text1"/>
            </w:rPr>
          </w:pPr>
          <w:r>
            <w:rPr>
              <w:color w:val="000000" w:themeColor="text1"/>
            </w:rPr>
            <w:t>Intohimo ja oikea asenne vievät sinut minne tahansa: tämä saa ihmiset tekemään asioita ja auttaa selviytymään vähemmän houkuttelevista tehtävistä.</w:t>
          </w:r>
        </w:p>
        <w:p w14:paraId="771D5E6C" w14:textId="77777777" w:rsidR="00DE59B1" w:rsidRPr="001D7FBC" w:rsidRDefault="00DE59B1" w:rsidP="00480C64">
          <w:pPr>
            <w:spacing w:line="276" w:lineRule="auto"/>
            <w:jc w:val="both"/>
            <w:rPr>
              <w:color w:val="000000" w:themeColor="text1"/>
              <w:u w:val="single"/>
            </w:rPr>
          </w:pPr>
        </w:p>
        <w:p w14:paraId="0111371C" w14:textId="77777777" w:rsidR="00542013" w:rsidRPr="00480C64" w:rsidRDefault="00542013" w:rsidP="00480C64">
          <w:pPr>
            <w:spacing w:line="276" w:lineRule="auto"/>
            <w:jc w:val="both"/>
            <w:rPr>
              <w:b/>
              <w:bCs/>
              <w:color w:val="000000" w:themeColor="text1"/>
              <w:u w:val="single"/>
            </w:rPr>
          </w:pPr>
          <w:r w:rsidRPr="00480C64">
            <w:rPr>
              <w:b/>
              <w:color w:val="000000" w:themeColor="text1"/>
              <w:u w:val="single"/>
            </w:rPr>
            <w:t>4. Oppiminen ja arviointi</w:t>
          </w:r>
        </w:p>
        <w:p w14:paraId="5EBEF533" w14:textId="58777165" w:rsidR="008626A2" w:rsidRDefault="00542013" w:rsidP="00480C64">
          <w:pPr>
            <w:spacing w:line="276" w:lineRule="auto"/>
            <w:jc w:val="both"/>
            <w:rPr>
              <w:color w:val="000000" w:themeColor="text1"/>
            </w:rPr>
          </w:pPr>
          <w:r>
            <w:rPr>
              <w:color w:val="000000" w:themeColor="text1"/>
            </w:rPr>
            <w:t>Prosessin ja tulosten jatkuva arviointi ja n</w:t>
          </w:r>
          <w:r w:rsidR="008626A2">
            <w:rPr>
              <w:color w:val="000000" w:themeColor="text1"/>
            </w:rPr>
            <w:t>iistä oppiminen lisää taitopohjaa</w:t>
          </w:r>
          <w:r>
            <w:rPr>
              <w:color w:val="000000" w:themeColor="text1"/>
            </w:rPr>
            <w:t xml:space="preserve">. </w:t>
          </w:r>
          <w:r w:rsidR="008626A2">
            <w:rPr>
              <w:color w:val="000000" w:themeColor="text1"/>
            </w:rPr>
            <w:t>Niistä tulee myös yritykseen ja sen henkilökunnalle yhteinen konkreettinen ja hiljainen tietopohja.</w:t>
          </w:r>
        </w:p>
        <w:p w14:paraId="0515EC9F" w14:textId="77777777" w:rsidR="00542013" w:rsidRPr="001D7FBC" w:rsidRDefault="00542013" w:rsidP="00480C64">
          <w:pPr>
            <w:spacing w:line="276" w:lineRule="auto"/>
            <w:jc w:val="both"/>
            <w:rPr>
              <w:b/>
              <w:bCs/>
              <w:color w:val="FF0000"/>
            </w:rPr>
          </w:pPr>
        </w:p>
        <w:p w14:paraId="3523533C" w14:textId="77777777" w:rsidR="00542013" w:rsidRPr="00480C64" w:rsidRDefault="00542013" w:rsidP="00480C64">
          <w:pPr>
            <w:spacing w:line="276" w:lineRule="auto"/>
            <w:jc w:val="both"/>
            <w:rPr>
              <w:b/>
              <w:bCs/>
              <w:color w:val="000000" w:themeColor="text1"/>
              <w:u w:val="single"/>
            </w:rPr>
          </w:pPr>
          <w:r w:rsidRPr="00480C64">
            <w:rPr>
              <w:b/>
              <w:color w:val="000000" w:themeColor="text1"/>
              <w:u w:val="single"/>
            </w:rPr>
            <w:t>5. Tarina ja siitä kertominen</w:t>
          </w:r>
        </w:p>
        <w:p w14:paraId="4FE85316" w14:textId="74A1325C" w:rsidR="00542013" w:rsidRPr="001D7FBC" w:rsidRDefault="001F2313" w:rsidP="0053496D">
          <w:pPr>
            <w:spacing w:line="276" w:lineRule="auto"/>
            <w:jc w:val="both"/>
            <w:rPr>
              <w:color w:val="000000" w:themeColor="text1"/>
            </w:rPr>
          </w:pPr>
          <w:r w:rsidRPr="00FF7988">
            <w:rPr>
              <w:color w:val="000000" w:themeColor="text1"/>
            </w:rPr>
            <w:t xml:space="preserve">Tarina on hyvä tapa kommunikoida ongelman ratkaisusta. Se </w:t>
          </w:r>
          <w:r w:rsidR="008626A2" w:rsidRPr="00FF7988">
            <w:rPr>
              <w:color w:val="000000" w:themeColor="text1"/>
            </w:rPr>
            <w:t xml:space="preserve">esittää ja </w:t>
          </w:r>
          <w:r w:rsidRPr="00FF7988">
            <w:rPr>
              <w:color w:val="000000" w:themeColor="text1"/>
            </w:rPr>
            <w:t>selittää ratkaisun (esim. prosessi/tuote/palvelu)</w:t>
          </w:r>
          <w:r w:rsidR="008626A2" w:rsidRPr="00FF7988">
            <w:rPr>
              <w:color w:val="000000" w:themeColor="text1"/>
            </w:rPr>
            <w:t xml:space="preserve">, tekee siitä tunnistettavan ja erottuvan, </w:t>
          </w:r>
          <w:r w:rsidRPr="00FF7988">
            <w:rPr>
              <w:color w:val="000000" w:themeColor="text1"/>
            </w:rPr>
            <w:t>ja luo brändin</w:t>
          </w:r>
          <w:r w:rsidR="00FB0C9F" w:rsidRPr="00FF7988">
            <w:rPr>
              <w:rStyle w:val="FootnoteReference"/>
              <w:color w:val="000000" w:themeColor="text1"/>
            </w:rPr>
            <w:footnoteReference w:id="10"/>
          </w:r>
          <w:r w:rsidRPr="00FF7988">
            <w:t xml:space="preserve"> </w:t>
          </w:r>
          <w:r w:rsidR="00FB0C9F" w:rsidRPr="00FF7988">
            <w:rPr>
              <w:rStyle w:val="FootnoteReference"/>
            </w:rPr>
            <w:footnoteReference w:id="11"/>
          </w:r>
          <w:r w:rsidRPr="00FF7988">
            <w:t xml:space="preserve">. </w:t>
          </w:r>
          <w:r w:rsidR="008626A2" w:rsidRPr="00FF7988">
            <w:t>Viestintä voi olla esimerkiksi kirjallista, visuaalista, tuntoaistiin pohjaavaa (esim. käytetyt materiaalit), tehtyjä valintoja (esim. ei muovipusseille, äänensävyjä (esim. vakava, leikkisä, salaperäinen), kuuloon</w:t>
          </w:r>
          <w:r w:rsidR="008626A2">
            <w:t xml:space="preserve"> pohjaavaa</w:t>
          </w:r>
          <w:r w:rsidR="008626A2" w:rsidRPr="00E30D14">
            <w:t xml:space="preserve"> (esim. musiikki, äänet, äänenvoimakkuus) tai assosiatiivi</w:t>
          </w:r>
          <w:r w:rsidR="008626A2">
            <w:t xml:space="preserve">sta </w:t>
          </w:r>
          <w:r w:rsidR="008626A2" w:rsidRPr="00E30D14">
            <w:t xml:space="preserve">(esim. keneen olemme yhteydessä, missä näyttäydymme, olemmeko kalliita jne.). Tarinat alkavat elää ja luoda lisää tarinoita. Sosiaalisen median aikakaudella tarinoilla on suuri potentiaali. Yritykset voivat </w:t>
          </w:r>
          <w:r w:rsidR="008626A2">
            <w:t xml:space="preserve">hyödyntää </w:t>
          </w:r>
          <w:r w:rsidR="008626A2" w:rsidRPr="00FF7988">
            <w:lastRenderedPageBreak/>
            <w:t>mielipidevaikuttajia</w:t>
          </w:r>
          <w:r w:rsidR="00FF7988" w:rsidRPr="00FF7988">
            <w:rPr>
              <w:rStyle w:val="FootnoteReference"/>
              <w:color w:val="000000" w:themeColor="text1"/>
            </w:rPr>
            <w:footnoteReference w:id="12"/>
          </w:r>
          <w:r w:rsidR="008626A2" w:rsidRPr="00FF7988">
            <w:t>, jotka usein toimivat</w:t>
          </w:r>
          <w:r w:rsidR="008626A2" w:rsidRPr="00E30D14">
            <w:t xml:space="preserve"> esim. sosiaalisessa mediassa, kertomaan tarinoita</w:t>
          </w:r>
          <w:r w:rsidR="008626A2">
            <w:t xml:space="preserve"> brandista ja sen tuotteista</w:t>
          </w:r>
          <w:r w:rsidR="008626A2" w:rsidRPr="00E30D14">
            <w:t xml:space="preserve">.  </w:t>
          </w:r>
          <w:r>
            <w:t xml:space="preserve">  </w:t>
          </w:r>
        </w:p>
        <w:p w14:paraId="118F446D" w14:textId="77777777" w:rsidR="00542013" w:rsidRPr="001D7FBC" w:rsidRDefault="00542013" w:rsidP="0053496D">
          <w:pPr>
            <w:spacing w:line="276" w:lineRule="auto"/>
            <w:jc w:val="both"/>
            <w:rPr>
              <w:rFonts w:cstheme="minorHAnsi"/>
            </w:rPr>
          </w:pPr>
        </w:p>
        <w:p w14:paraId="6A64B06C" w14:textId="5AE15539" w:rsidR="00542013" w:rsidRPr="001D7FBC" w:rsidRDefault="00542013" w:rsidP="0053496D">
          <w:pPr>
            <w:spacing w:line="276" w:lineRule="auto"/>
            <w:jc w:val="both"/>
            <w:rPr>
              <w:b/>
            </w:rPr>
          </w:pPr>
          <w:r>
            <w:rPr>
              <w:b/>
            </w:rPr>
            <w:t>Esimerkkejä arkipäivän ongelmien ratkaisemisesta liiketoiminnassa</w:t>
          </w:r>
        </w:p>
        <w:p w14:paraId="33D11715" w14:textId="77777777" w:rsidR="00542013" w:rsidRPr="00D60614" w:rsidRDefault="00542013" w:rsidP="0053496D">
          <w:pPr>
            <w:jc w:val="both"/>
          </w:pPr>
          <w:r>
            <w:t>Elämässä ja yrittäjyydessä on monia arkipäivän ongelmia. Tässä on viisi vinkkiä ja esimerkkejä siitä, kuinka luovuus, arjen ratkaisut ja vaihtoehtoinen ajattelu voivat auttaa tässä</w:t>
          </w:r>
          <w:r w:rsidRPr="00D60614">
            <w:t>:</w:t>
          </w:r>
        </w:p>
        <w:p w14:paraId="776F5BBD" w14:textId="77777777" w:rsidR="00542013" w:rsidRPr="00D60614" w:rsidRDefault="00542013" w:rsidP="0053496D">
          <w:pPr>
            <w:jc w:val="both"/>
          </w:pPr>
        </w:p>
        <w:p w14:paraId="061F5D12" w14:textId="2CDD0FCA" w:rsidR="00542013" w:rsidRPr="00D60614" w:rsidRDefault="00542013" w:rsidP="0053496D">
          <w:pPr>
            <w:pStyle w:val="ListParagraph"/>
            <w:numPr>
              <w:ilvl w:val="0"/>
              <w:numId w:val="19"/>
            </w:numPr>
            <w:jc w:val="both"/>
          </w:pPr>
          <w:r w:rsidRPr="00D60614">
            <w:t xml:space="preserve">Kuinka kauppa tai toimisto sisustetaan tyylikkäästi? Käytä käytettyjä huonekaluja, personoi tilaa. Näin syntyy usein intiimimpi ja miellyttävämpi tunnelma. </w:t>
          </w:r>
          <w:r w:rsidR="00761060" w:rsidRPr="00D60614">
            <w:t>Leiki</w:t>
          </w:r>
          <w:r w:rsidRPr="00D60614">
            <w:t xml:space="preserve"> seinillä. M</w:t>
          </w:r>
          <w:r w:rsidR="00761060" w:rsidRPr="00D60614">
            <w:t xml:space="preserve">aalaa seinät vaikka </w:t>
          </w:r>
          <w:r w:rsidRPr="00D60614">
            <w:t xml:space="preserve">liitutauluiksi ja </w:t>
          </w:r>
          <w:r w:rsidR="00D60614" w:rsidRPr="00D60614">
            <w:t xml:space="preserve">piirrä niille </w:t>
          </w:r>
          <w:r w:rsidRPr="00D60614">
            <w:t>liiduilla</w:t>
          </w:r>
          <w:r w:rsidR="00D60614" w:rsidRPr="00D60614">
            <w:t>.</w:t>
          </w:r>
          <w:r w:rsidRPr="00D60614">
            <w:t xml:space="preserve"> Tai miksi et peittäisi seiniä vanhoilla sanomalehdillä? Lisää kirja tai kaksi, käytä lasten piirustuksia ja mielenkiintoisia yksityiskohtia. Nämä voivat saada ihmiset puhumaan kaupastasi ja käymään siellä</w:t>
          </w:r>
          <w:r w:rsidR="00AC67F6" w:rsidRPr="00D60614">
            <w:t>.</w:t>
          </w:r>
        </w:p>
        <w:p w14:paraId="7C42354E" w14:textId="77777777" w:rsidR="00542013" w:rsidRPr="001D7FBC" w:rsidRDefault="00542013" w:rsidP="0053496D">
          <w:pPr>
            <w:jc w:val="both"/>
          </w:pPr>
        </w:p>
        <w:p w14:paraId="1303F344" w14:textId="64A52315" w:rsidR="00542013" w:rsidRPr="00D60614" w:rsidRDefault="00542013" w:rsidP="0053496D">
          <w:pPr>
            <w:pStyle w:val="ListParagraph"/>
            <w:numPr>
              <w:ilvl w:val="0"/>
              <w:numId w:val="19"/>
            </w:numPr>
            <w:jc w:val="both"/>
          </w:pPr>
          <w:r w:rsidRPr="00D60614">
            <w:t>Säästä käyntikorteissa: miksi emme voisi käyttää leimaa vesivärillä maalatussa paperissa? Tai maalata omat kuvamme paperiarkkiin, leikata ne ja leimata niihin tietomme?</w:t>
          </w:r>
        </w:p>
        <w:p w14:paraId="199829FC" w14:textId="77777777" w:rsidR="00542013" w:rsidRPr="00D60614" w:rsidRDefault="00542013" w:rsidP="0053496D">
          <w:pPr>
            <w:pStyle w:val="ListParagraph"/>
            <w:jc w:val="both"/>
          </w:pPr>
        </w:p>
        <w:p w14:paraId="7D8F5773" w14:textId="4A71099A" w:rsidR="00542013" w:rsidRPr="00D60614" w:rsidRDefault="00542013" w:rsidP="0053496D">
          <w:pPr>
            <w:pStyle w:val="ListParagraph"/>
            <w:numPr>
              <w:ilvl w:val="0"/>
              <w:numId w:val="19"/>
            </w:numPr>
            <w:jc w:val="both"/>
          </w:pPr>
          <w:r w:rsidRPr="00D60614">
            <w:t xml:space="preserve">Miten saada ensimmäiset </w:t>
          </w:r>
          <w:r w:rsidR="00D60614" w:rsidRPr="00D60614">
            <w:t>kommentit tuotteisiisi</w:t>
          </w:r>
          <w:r w:rsidRPr="00D60614">
            <w:t>?</w:t>
          </w:r>
          <w:r w:rsidR="00D60614" w:rsidRPr="00D60614">
            <w:t xml:space="preserve"> Kysy</w:t>
          </w:r>
          <w:r w:rsidRPr="00D60614">
            <w:t xml:space="preserve"> perheeltä ja ystäviltä, pyydä op</w:t>
          </w:r>
          <w:r w:rsidR="000D2D56">
            <w:t>iskelijoita</w:t>
          </w:r>
          <w:r w:rsidRPr="00D60614">
            <w:t xml:space="preserve"> kommentoimaan tuotteitasi, käytä sosiaalista mediaa </w:t>
          </w:r>
          <w:r w:rsidR="00D60614" w:rsidRPr="00D60614">
            <w:t>tai mene jonain päivänä torille esittelemään tuotteitasi.</w:t>
          </w:r>
        </w:p>
        <w:p w14:paraId="7F1ACBBD" w14:textId="77777777" w:rsidR="00542013" w:rsidRPr="00D60614" w:rsidRDefault="00542013" w:rsidP="0053496D">
          <w:pPr>
            <w:pStyle w:val="ListParagraph"/>
            <w:jc w:val="both"/>
          </w:pPr>
        </w:p>
        <w:p w14:paraId="42070054" w14:textId="61E4A4EE" w:rsidR="00542013" w:rsidRPr="001D7FBC" w:rsidRDefault="00542013" w:rsidP="0053496D">
          <w:pPr>
            <w:pStyle w:val="ListParagraph"/>
            <w:numPr>
              <w:ilvl w:val="0"/>
              <w:numId w:val="19"/>
            </w:numPr>
            <w:jc w:val="both"/>
          </w:pPr>
          <w:r w:rsidRPr="00D60614">
            <w:t>Markkinatutkimuksia? O</w:t>
          </w:r>
          <w:r w:rsidR="00D60614" w:rsidRPr="00D60614">
            <w:t>piskelijat</w:t>
          </w:r>
          <w:r w:rsidR="00D60614">
            <w:t xml:space="preserve"> tarvitsevat kurssitehtäviä. </w:t>
          </w:r>
          <w:r>
            <w:t>Voit pyytää heitä tekemään esimerkiksi markkinatutkimusta puolestasi vähillä resursseilla.</w:t>
          </w:r>
        </w:p>
        <w:p w14:paraId="21A47B4C" w14:textId="77777777" w:rsidR="00542013" w:rsidRPr="001D7FBC" w:rsidRDefault="00542013" w:rsidP="0053496D">
          <w:pPr>
            <w:pStyle w:val="ListParagraph"/>
            <w:jc w:val="both"/>
          </w:pPr>
        </w:p>
        <w:p w14:paraId="3E1AD1D9" w14:textId="7AB29D1B" w:rsidR="00542013" w:rsidRPr="001D7FBC" w:rsidRDefault="00542013" w:rsidP="0053496D">
          <w:pPr>
            <w:pStyle w:val="ListParagraph"/>
            <w:numPr>
              <w:ilvl w:val="0"/>
              <w:numId w:val="19"/>
            </w:numPr>
            <w:jc w:val="both"/>
          </w:pPr>
          <w:r>
            <w:t>Pakkaus: Riippuu tuotteesta</w:t>
          </w:r>
          <w:r w:rsidR="00D60614">
            <w:t>. V</w:t>
          </w:r>
          <w:r>
            <w:t>oit aloittaa esim. silkkipaperilla, sanomalehdillä tai esim. ruskealla paperilla. Lisää valitsemasi tar</w:t>
          </w:r>
          <w:r w:rsidR="00732806">
            <w:t>ra, nauha ja jotain muuta. Voilà</w:t>
          </w:r>
          <w:r>
            <w:t>! Olet saanut aikaan taloudellisen, ekologisen ja kauniin pakkauksen.</w:t>
          </w:r>
        </w:p>
        <w:p w14:paraId="25F1575D" w14:textId="77777777" w:rsidR="00542013" w:rsidRPr="001D7FBC" w:rsidRDefault="00542013" w:rsidP="0053496D">
          <w:pPr>
            <w:jc w:val="both"/>
          </w:pPr>
        </w:p>
        <w:p w14:paraId="0846F598" w14:textId="3844F450" w:rsidR="00542013" w:rsidRPr="001D7FBC" w:rsidRDefault="00D60614" w:rsidP="0053496D">
          <w:pPr>
            <w:jc w:val="both"/>
          </w:pPr>
          <w:r>
            <w:t>Tämä on vasta laku. Voit keksiä monia muitakin ratkaisuja.</w:t>
          </w:r>
          <w:r w:rsidR="00542013">
            <w:t xml:space="preserve"> </w:t>
          </w:r>
        </w:p>
        <w:p w14:paraId="05BB0130" w14:textId="77777777" w:rsidR="00542013" w:rsidRPr="001D7FBC" w:rsidRDefault="00542013" w:rsidP="0053496D">
          <w:pPr>
            <w:pStyle w:val="Heading3"/>
            <w:ind w:left="720"/>
            <w:jc w:val="both"/>
          </w:pPr>
        </w:p>
        <w:p w14:paraId="79BF6A7A" w14:textId="77777777" w:rsidR="001D7FBC" w:rsidRDefault="001D7FBC">
          <w:pPr>
            <w:rPr>
              <w:rFonts w:asciiTheme="majorHAnsi" w:eastAsiaTheme="majorEastAsia" w:hAnsiTheme="majorHAnsi" w:cstheme="majorBidi"/>
              <w:i/>
              <w:color w:val="000000" w:themeColor="text1"/>
            </w:rPr>
          </w:pPr>
          <w:r>
            <w:br w:type="page"/>
          </w:r>
        </w:p>
        <w:p w14:paraId="254887AF" w14:textId="4D921F16" w:rsidR="00542013" w:rsidRPr="001D7FBC" w:rsidRDefault="00542013" w:rsidP="008B56A9">
          <w:pPr>
            <w:pStyle w:val="Heading3"/>
            <w:numPr>
              <w:ilvl w:val="1"/>
              <w:numId w:val="3"/>
            </w:numPr>
            <w:ind w:left="426"/>
          </w:pPr>
          <w:bookmarkStart w:id="28" w:name="_Toc530267794"/>
          <w:r>
            <w:lastRenderedPageBreak/>
            <w:t>Harjoitus 6: Ongelmalaatikko</w:t>
          </w:r>
          <w:bookmarkEnd w:id="28"/>
        </w:p>
        <w:tbl>
          <w:tblPr>
            <w:tblStyle w:val="TableGrid"/>
            <w:tblW w:w="0" w:type="auto"/>
            <w:tblLook w:val="04A0" w:firstRow="1" w:lastRow="0" w:firstColumn="1" w:lastColumn="0" w:noHBand="0" w:noVBand="1"/>
          </w:tblPr>
          <w:tblGrid>
            <w:gridCol w:w="2078"/>
            <w:gridCol w:w="7544"/>
          </w:tblGrid>
          <w:tr w:rsidR="00542013" w:rsidRPr="001D7FBC" w14:paraId="0CA2D686" w14:textId="77777777" w:rsidTr="00542013">
            <w:tc>
              <w:tcPr>
                <w:tcW w:w="2093" w:type="dxa"/>
                <w:vAlign w:val="center"/>
              </w:tcPr>
              <w:p w14:paraId="6A8A18A4" w14:textId="77777777" w:rsidR="00542013" w:rsidRPr="001D7FBC" w:rsidRDefault="00542013" w:rsidP="001D7FBC">
                <w:r>
                  <w:t>Kesto:</w:t>
                </w:r>
              </w:p>
            </w:tc>
            <w:tc>
              <w:tcPr>
                <w:tcW w:w="7654" w:type="dxa"/>
                <w:vAlign w:val="center"/>
              </w:tcPr>
              <w:p w14:paraId="4EE04423" w14:textId="38085097" w:rsidR="00542013" w:rsidRPr="001D7FBC" w:rsidRDefault="00542013" w:rsidP="001D7FBC">
                <w:r>
                  <w:t>20 minuuttia (enintään 5 minuuttia johdantoon ja 5 ideointiin ja 5 esittämiseen)</w:t>
                </w:r>
              </w:p>
            </w:tc>
          </w:tr>
          <w:tr w:rsidR="00542013" w:rsidRPr="001D7FBC" w14:paraId="3CD9D558" w14:textId="77777777" w:rsidTr="00542013">
            <w:tc>
              <w:tcPr>
                <w:tcW w:w="2093" w:type="dxa"/>
                <w:vAlign w:val="center"/>
              </w:tcPr>
              <w:p w14:paraId="5E0C840E" w14:textId="77777777" w:rsidR="00542013" w:rsidRPr="001D7FBC" w:rsidRDefault="00542013" w:rsidP="001D7FBC">
                <w:r>
                  <w:t>Tarvittavat materiaalit:</w:t>
                </w:r>
              </w:p>
            </w:tc>
            <w:tc>
              <w:tcPr>
                <w:tcW w:w="7654" w:type="dxa"/>
                <w:vAlign w:val="center"/>
              </w:tcPr>
              <w:p w14:paraId="213301D4" w14:textId="4DFD5156" w:rsidR="00542013" w:rsidRPr="001D7FBC" w:rsidRDefault="00A62DA4" w:rsidP="001D7FBC">
                <w:pPr>
                  <w:spacing w:line="276" w:lineRule="auto"/>
                  <w:rPr>
                    <w:b/>
                  </w:rPr>
                </w:pPr>
                <w:r>
                  <w:t>PPT (dia 36)</w:t>
                </w:r>
              </w:p>
            </w:tc>
          </w:tr>
        </w:tbl>
        <w:p w14:paraId="0BDA54B5" w14:textId="77777777" w:rsidR="00542013" w:rsidRPr="001D7FBC" w:rsidRDefault="00542013" w:rsidP="001D7FBC">
          <w:pPr>
            <w:rPr>
              <w:color w:val="000000" w:themeColor="text1"/>
            </w:rPr>
          </w:pPr>
        </w:p>
        <w:p w14:paraId="0AD4F653" w14:textId="618C234A" w:rsidR="00A40FED" w:rsidRPr="001D7FBC" w:rsidRDefault="00A40FED" w:rsidP="0053496D">
          <w:pPr>
            <w:jc w:val="both"/>
            <w:rPr>
              <w:b/>
              <w:color w:val="000000" w:themeColor="text1"/>
              <w:u w:val="single"/>
            </w:rPr>
          </w:pPr>
          <w:r>
            <w:rPr>
              <w:b/>
              <w:color w:val="000000" w:themeColor="text1"/>
              <w:u w:val="single"/>
            </w:rPr>
            <w:t>Yleinen kuvaus ja tavoite</w:t>
          </w:r>
        </w:p>
        <w:p w14:paraId="51F05F05" w14:textId="5832A5C6" w:rsidR="00542013" w:rsidRPr="001D7FBC" w:rsidRDefault="00542013" w:rsidP="0053496D">
          <w:pPr>
            <w:jc w:val="both"/>
            <w:rPr>
              <w:color w:val="000000" w:themeColor="text1"/>
            </w:rPr>
          </w:pPr>
          <w:r>
            <w:rPr>
              <w:color w:val="000000" w:themeColor="text1"/>
            </w:rPr>
            <w:t>Harjoituksen ajatuksena on löytää ratkaisuja jokapäiväisiin ongelmiin annetuissa olosuhteissa.</w:t>
          </w:r>
        </w:p>
        <w:p w14:paraId="0A26260A" w14:textId="77777777" w:rsidR="00A62DA4" w:rsidRPr="001D7FBC" w:rsidRDefault="00A62DA4" w:rsidP="0053496D">
          <w:pPr>
            <w:jc w:val="both"/>
            <w:rPr>
              <w:color w:val="000000" w:themeColor="text1"/>
            </w:rPr>
          </w:pPr>
        </w:p>
        <w:p w14:paraId="0274CC25" w14:textId="77777777" w:rsidR="00A40FED" w:rsidRPr="001D7FBC" w:rsidRDefault="00A40FED" w:rsidP="0053496D">
          <w:pPr>
            <w:jc w:val="both"/>
            <w:rPr>
              <w:b/>
              <w:color w:val="000000" w:themeColor="text1"/>
              <w:u w:val="single"/>
            </w:rPr>
          </w:pPr>
          <w:r>
            <w:rPr>
              <w:b/>
              <w:color w:val="000000" w:themeColor="text1"/>
              <w:u w:val="single"/>
            </w:rPr>
            <w:t>Varusteet</w:t>
          </w:r>
        </w:p>
        <w:p w14:paraId="0D7A36A9" w14:textId="55C84BB5" w:rsidR="00542013" w:rsidRPr="001D7FBC" w:rsidRDefault="00542013" w:rsidP="0053496D">
          <w:pPr>
            <w:jc w:val="both"/>
            <w:rPr>
              <w:color w:val="000000" w:themeColor="text1"/>
            </w:rPr>
          </w:pPr>
          <w:r>
            <w:rPr>
              <w:color w:val="000000" w:themeColor="text1"/>
            </w:rPr>
            <w:t>2 laatikkoa (eri värisiä), A5-paperiarkkeja (tai muu koko), tusseja</w:t>
          </w:r>
        </w:p>
        <w:p w14:paraId="2A0E793E" w14:textId="77777777" w:rsidR="00A40FED" w:rsidRPr="001D7FBC" w:rsidRDefault="00A40FED" w:rsidP="0053496D">
          <w:pPr>
            <w:jc w:val="both"/>
            <w:rPr>
              <w:color w:val="000000" w:themeColor="text1"/>
            </w:rPr>
          </w:pPr>
        </w:p>
        <w:p w14:paraId="084E10F9" w14:textId="000D354D" w:rsidR="00A40FED" w:rsidRPr="001D7FBC" w:rsidRDefault="00A40FED" w:rsidP="0053496D">
          <w:pPr>
            <w:jc w:val="both"/>
            <w:rPr>
              <w:b/>
              <w:color w:val="000000" w:themeColor="text1"/>
              <w:u w:val="single"/>
            </w:rPr>
          </w:pPr>
          <w:r>
            <w:rPr>
              <w:b/>
              <w:color w:val="000000" w:themeColor="text1"/>
              <w:u w:val="single"/>
            </w:rPr>
            <w:t>Ohjeet</w:t>
          </w:r>
        </w:p>
        <w:p w14:paraId="248F9DD4" w14:textId="396F9D9E" w:rsidR="00542013" w:rsidRPr="001D7FBC" w:rsidRDefault="00542013" w:rsidP="0053496D">
          <w:pPr>
            <w:pStyle w:val="ListParagraph"/>
            <w:numPr>
              <w:ilvl w:val="0"/>
              <w:numId w:val="20"/>
            </w:numPr>
            <w:jc w:val="both"/>
            <w:rPr>
              <w:color w:val="000000" w:themeColor="text1"/>
            </w:rPr>
          </w:pPr>
          <w:r>
            <w:rPr>
              <w:color w:val="000000" w:themeColor="text1"/>
            </w:rPr>
            <w:t>Ensin jokainen henkilö kirjoittaa jokapäiväisen työn/yrittäjyyden ongelma</w:t>
          </w:r>
          <w:r w:rsidR="00D60614">
            <w:rPr>
              <w:color w:val="000000" w:themeColor="text1"/>
            </w:rPr>
            <w:t>n, esim. miten löytää aikaa viettää yhdessä</w:t>
          </w:r>
          <w:r>
            <w:rPr>
              <w:color w:val="000000" w:themeColor="text1"/>
            </w:rPr>
            <w:t xml:space="preserve"> lasten kanssa, taittaa sitten paperin ja pudottaa sen ensimmäiseen laatikkoon</w:t>
          </w:r>
        </w:p>
        <w:p w14:paraId="34A69CD7" w14:textId="03DF5DA2" w:rsidR="00542013" w:rsidRPr="001D7FBC" w:rsidRDefault="00542013" w:rsidP="0053496D">
          <w:pPr>
            <w:pStyle w:val="ListParagraph"/>
            <w:numPr>
              <w:ilvl w:val="0"/>
              <w:numId w:val="20"/>
            </w:numPr>
            <w:jc w:val="both"/>
            <w:rPr>
              <w:color w:val="000000" w:themeColor="text1"/>
            </w:rPr>
          </w:pPr>
          <w:r>
            <w:rPr>
              <w:color w:val="000000" w:themeColor="text1"/>
            </w:rPr>
            <w:t>Seuraavaksi kukin henkilö kirjoittaa siihen vaikuttavan olosuhteen, esim. myymälän aukioloajat ovat pitkiä, taittaa p</w:t>
          </w:r>
          <w:r w:rsidR="00D60614">
            <w:rPr>
              <w:color w:val="000000" w:themeColor="text1"/>
            </w:rPr>
            <w:t>aperin ja pudottaa sen toi</w:t>
          </w:r>
          <w:r>
            <w:rPr>
              <w:color w:val="000000" w:themeColor="text1"/>
            </w:rPr>
            <w:t>seen laatikkoon</w:t>
          </w:r>
        </w:p>
        <w:p w14:paraId="76DBC13D" w14:textId="34D398BB" w:rsidR="00542013" w:rsidRPr="001D7FBC" w:rsidRDefault="00542013" w:rsidP="0053496D">
          <w:pPr>
            <w:pStyle w:val="ListParagraph"/>
            <w:numPr>
              <w:ilvl w:val="0"/>
              <w:numId w:val="20"/>
            </w:numPr>
            <w:jc w:val="both"/>
            <w:rPr>
              <w:color w:val="000000" w:themeColor="text1"/>
            </w:rPr>
          </w:pPr>
          <w:r>
            <w:rPr>
              <w:color w:val="000000" w:themeColor="text1"/>
            </w:rPr>
            <w:t>Fasilitaat</w:t>
          </w:r>
          <w:r w:rsidR="00732806">
            <w:rPr>
              <w:color w:val="000000" w:themeColor="text1"/>
            </w:rPr>
            <w:t>tori sekoittaa taitetut paperit</w:t>
          </w:r>
          <w:r>
            <w:rPr>
              <w:color w:val="000000" w:themeColor="text1"/>
            </w:rPr>
            <w:t xml:space="preserve">, ja kukin yrittäjä ottaa yhden taitetun paperin ensimmäisestä ja toisesta laatikosta.  </w:t>
          </w:r>
        </w:p>
        <w:p w14:paraId="679138E5" w14:textId="483E73F2" w:rsidR="00542013" w:rsidRPr="001D7FBC" w:rsidRDefault="00542013" w:rsidP="0053496D">
          <w:pPr>
            <w:pStyle w:val="ListParagraph"/>
            <w:numPr>
              <w:ilvl w:val="0"/>
              <w:numId w:val="20"/>
            </w:numPr>
            <w:jc w:val="both"/>
            <w:rPr>
              <w:color w:val="000000" w:themeColor="text1"/>
            </w:rPr>
          </w:pPr>
          <w:r>
            <w:rPr>
              <w:color w:val="000000" w:themeColor="text1"/>
            </w:rPr>
            <w:t xml:space="preserve">Osallistujilla on 5 minuuttia aikaa keksiä ratkaisu </w:t>
          </w:r>
          <w:r w:rsidR="00D60614">
            <w:rPr>
              <w:color w:val="000000" w:themeColor="text1"/>
            </w:rPr>
            <w:t>papereissa esitetylle ongelmalle ja olosuhteelle, ja miettiä</w:t>
          </w:r>
          <w:r>
            <w:rPr>
              <w:color w:val="000000" w:themeColor="text1"/>
            </w:rPr>
            <w:t xml:space="preserve"> miten se esitetään 1 minuutissa</w:t>
          </w:r>
        </w:p>
        <w:p w14:paraId="49408D38" w14:textId="65AF03C2" w:rsidR="00542013" w:rsidRPr="001D7FBC" w:rsidRDefault="00D60614" w:rsidP="0053496D">
          <w:pPr>
            <w:pStyle w:val="ListParagraph"/>
            <w:numPr>
              <w:ilvl w:val="0"/>
              <w:numId w:val="20"/>
            </w:numPr>
            <w:jc w:val="both"/>
            <w:rPr>
              <w:color w:val="000000" w:themeColor="text1"/>
            </w:rPr>
          </w:pPr>
          <w:r>
            <w:rPr>
              <w:color w:val="000000" w:themeColor="text1"/>
            </w:rPr>
            <w:t>K</w:t>
          </w:r>
          <w:r w:rsidR="00542013">
            <w:rPr>
              <w:color w:val="000000" w:themeColor="text1"/>
            </w:rPr>
            <w:t xml:space="preserve">ukin </w:t>
          </w:r>
          <w:r w:rsidR="00732806">
            <w:rPr>
              <w:color w:val="000000" w:themeColor="text1"/>
            </w:rPr>
            <w:t>esittelee ongelman ja ratkaisuns</w:t>
          </w:r>
          <w:r w:rsidR="00542013">
            <w:rPr>
              <w:color w:val="000000" w:themeColor="text1"/>
            </w:rPr>
            <w:t>a toisille. Jokaisella on enintään 1 minuutti aikaa.</w:t>
          </w:r>
        </w:p>
        <w:p w14:paraId="4C7689FD" w14:textId="2B033219" w:rsidR="00542013" w:rsidRPr="001D7FBC" w:rsidRDefault="00542013" w:rsidP="0053496D">
          <w:pPr>
            <w:jc w:val="both"/>
            <w:rPr>
              <w:b/>
              <w:color w:val="000000" w:themeColor="text1"/>
            </w:rPr>
          </w:pPr>
        </w:p>
        <w:p w14:paraId="34A5C5FE" w14:textId="77777777" w:rsidR="00542013" w:rsidRPr="001D7FBC" w:rsidRDefault="00542013" w:rsidP="0053496D">
          <w:pPr>
            <w:jc w:val="both"/>
            <w:rPr>
              <w:b/>
              <w:color w:val="000000" w:themeColor="text1"/>
            </w:rPr>
          </w:pPr>
        </w:p>
        <w:p w14:paraId="7A989748" w14:textId="77777777" w:rsidR="00542013" w:rsidRPr="001D7FBC" w:rsidRDefault="00542013" w:rsidP="0053496D">
          <w:pPr>
            <w:spacing w:line="276" w:lineRule="auto"/>
            <w:jc w:val="both"/>
            <w:rPr>
              <w:b/>
              <w:color w:val="000000" w:themeColor="text1"/>
            </w:rPr>
          </w:pPr>
          <w:r>
            <w:rPr>
              <w:b/>
              <w:color w:val="000000" w:themeColor="text1"/>
            </w:rPr>
            <w:t>Esimerkkejä yrityksistä, jotka ratkaisevat ongelmia ja luovat liiketoimintamahdollisuuksia</w:t>
          </w:r>
        </w:p>
        <w:p w14:paraId="4AF0A655" w14:textId="0045EF30" w:rsidR="00542013" w:rsidRPr="001D7FBC" w:rsidRDefault="00D60614" w:rsidP="0053496D">
          <w:pPr>
            <w:spacing w:line="276" w:lineRule="auto"/>
            <w:jc w:val="both"/>
            <w:rPr>
              <w:color w:val="000000" w:themeColor="text1"/>
            </w:rPr>
          </w:pPr>
          <w:r>
            <w:rPr>
              <w:color w:val="000000" w:themeColor="text1"/>
            </w:rPr>
            <w:t>Seuraavissa</w:t>
          </w:r>
          <w:r w:rsidR="00542013">
            <w:rPr>
              <w:color w:val="000000" w:themeColor="text1"/>
            </w:rPr>
            <w:t xml:space="preserve"> ko</w:t>
          </w:r>
          <w:r w:rsidR="00732806">
            <w:rPr>
              <w:color w:val="000000" w:themeColor="text1"/>
            </w:rPr>
            <w:t xml:space="preserve">lmessa tapauksessa yhteiskunnallisten </w:t>
          </w:r>
          <w:r w:rsidR="00542013">
            <w:rPr>
              <w:color w:val="000000" w:themeColor="text1"/>
            </w:rPr>
            <w:t>ongelmien ratkaiseminen on luonut liiketoimintamahdollisuuksia.</w:t>
          </w:r>
        </w:p>
        <w:p w14:paraId="0D29EA6A" w14:textId="77777777" w:rsidR="00542013" w:rsidRPr="001D7FBC" w:rsidRDefault="00542013" w:rsidP="0053496D">
          <w:pPr>
            <w:pStyle w:val="ListParagraph"/>
            <w:spacing w:line="276" w:lineRule="auto"/>
            <w:ind w:left="567"/>
            <w:jc w:val="both"/>
            <w:rPr>
              <w:color w:val="000000" w:themeColor="text1"/>
            </w:rPr>
          </w:pPr>
        </w:p>
        <w:p w14:paraId="1C12AEB0" w14:textId="77777777" w:rsidR="00542013" w:rsidRPr="0053496D" w:rsidRDefault="00542013" w:rsidP="0053496D">
          <w:pPr>
            <w:spacing w:line="276" w:lineRule="auto"/>
            <w:jc w:val="both"/>
            <w:rPr>
              <w:b/>
              <w:u w:val="single"/>
            </w:rPr>
          </w:pPr>
          <w:r w:rsidRPr="0053496D">
            <w:rPr>
              <w:b/>
              <w:u w:val="single"/>
            </w:rPr>
            <w:t>Rags2Riches (R2R)</w:t>
          </w:r>
        </w:p>
        <w:p w14:paraId="51A2A581" w14:textId="7E1F5C1D" w:rsidR="00CA5280" w:rsidRDefault="00542013" w:rsidP="0053496D">
          <w:pPr>
            <w:spacing w:line="276" w:lineRule="auto"/>
            <w:jc w:val="both"/>
            <w:rPr>
              <w:color w:val="000000" w:themeColor="text1"/>
            </w:rPr>
          </w:pPr>
          <w:r>
            <w:t xml:space="preserve">Rags2Riches on </w:t>
          </w:r>
          <w:r w:rsidR="00D60614">
            <w:t>filippiiniläinen yhteiskunnallinen yritys</w:t>
          </w:r>
          <w:r>
            <w:t xml:space="preserve">, joka myy muodikkaita, eettisiä, kestäviä ja ekologisia kasseja ja asusteita käsityönä paikallisten käsityöläisten </w:t>
          </w:r>
          <w:r w:rsidR="00571196">
            <w:t>tekeminä. Työskennellessään opettajana opettaja</w:t>
          </w:r>
          <w:r w:rsidR="00D64171">
            <w:t xml:space="preserve">na Filippiinien </w:t>
          </w:r>
          <w:r w:rsidR="00571196" w:rsidRPr="00D64171">
            <w:t xml:space="preserve">suurimmalla slummi/jätealueella, yrityksen perustaja Reese Fernandez-Ruiz todisti köyhyyden sosiaalisia seurauksia ja </w:t>
          </w:r>
          <w:r w:rsidR="006A6300" w:rsidRPr="00D64171">
            <w:t xml:space="preserve">miten </w:t>
          </w:r>
          <w:r w:rsidRPr="00D64171">
            <w:t xml:space="preserve">naiset yrittivät ansaita elantonsa tekemällä mattoja kangasjätteestä. </w:t>
          </w:r>
          <w:r w:rsidR="006A6300" w:rsidRPr="00D64171">
            <w:t>Hän saikin idean</w:t>
          </w:r>
          <w:r w:rsidRPr="00D64171">
            <w:t xml:space="preserve"> yhdistää näiden käsityöläisten </w:t>
          </w:r>
          <w:r w:rsidR="006A6300" w:rsidRPr="00D64171">
            <w:t xml:space="preserve">taidot ja muotoilun </w:t>
          </w:r>
          <w:r w:rsidRPr="00D64171">
            <w:t>markkinointiin ja logistiseen ketjuun. Nykyään R2R on kunnioitettu "muoti- ja design-talo, joka</w:t>
          </w:r>
          <w:r w:rsidR="00D64171" w:rsidRPr="00D64171">
            <w:t xml:space="preserve"> tukee käsityöläisten yhteisöä"</w:t>
          </w:r>
          <w:r w:rsidRPr="00D64171">
            <w:t xml:space="preserve"> (R2R)</w:t>
          </w:r>
          <w:r w:rsidR="00D64171" w:rsidRPr="00D64171">
            <w:t>. R2R</w:t>
          </w:r>
          <w:r w:rsidRPr="00D64171">
            <w:t xml:space="preserve"> on </w:t>
          </w:r>
          <w:r w:rsidR="00D64171" w:rsidRPr="00D64171">
            <w:t>nostanut</w:t>
          </w:r>
          <w:r w:rsidRPr="00D64171">
            <w:t xml:space="preserve"> käsityöläisten ja heidän perheidensä elämänlaatua</w:t>
          </w:r>
          <w:r w:rsidR="00D64171" w:rsidRPr="00D64171">
            <w:t>,</w:t>
          </w:r>
          <w:r w:rsidRPr="00D64171">
            <w:t xml:space="preserve"> esimerkiksi taloudellisella ja terveys</w:t>
          </w:r>
          <w:r w:rsidR="00D64171" w:rsidRPr="00D64171">
            <w:t>koulutuksella, sosiaaliturvalla ja</w:t>
          </w:r>
          <w:r w:rsidRPr="00D64171">
            <w:t xml:space="preserve"> </w:t>
          </w:r>
          <w:r w:rsidR="00D64171" w:rsidRPr="00D64171">
            <w:t>tarjoamalla koulutusta, kuten myös nostanut heidän tulotasoaan.</w:t>
          </w:r>
          <w:r w:rsidRPr="00D64171">
            <w:t xml:space="preserve"> </w:t>
          </w:r>
          <w:r w:rsidR="00D64171" w:rsidRPr="00D64171">
            <w:t>Yhteiskunnallinen</w:t>
          </w:r>
          <w:r w:rsidRPr="00D64171">
            <w:t xml:space="preserve"> vastuu ja eko-eettinen näkökulma ovat vaikuttaneet myönteisesti yhtiön brändiin.</w:t>
          </w:r>
          <w:r w:rsidR="00CA5280">
            <w:t xml:space="preserve"> </w:t>
          </w:r>
          <w:r w:rsidRPr="00D64171">
            <w:t xml:space="preserve">Toiminnallaan R2R vastaa yhteiskunnallisiin ja ympäristöön liittyviin haasteisiin </w:t>
          </w:r>
          <w:r w:rsidR="00D64171">
            <w:t xml:space="preserve">vaikka taloudelliset investoinnit ovat olleet </w:t>
          </w:r>
          <w:r w:rsidR="00D64171">
            <w:lastRenderedPageBreak/>
            <w:t>pienet. R2R:n viesti on selkeä</w:t>
          </w:r>
          <w:r w:rsidRPr="00D64171">
            <w:t xml:space="preserve">: verkostoidu oikeiden ihmisten kanssa ja ymmärrä ihmisten toiveet ja tarpeet. </w:t>
          </w:r>
          <w:r w:rsidR="00CA5280" w:rsidRPr="00FF7988">
            <w:rPr>
              <w:rStyle w:val="FootnoteReference"/>
              <w:color w:val="000000" w:themeColor="text1"/>
            </w:rPr>
            <w:footnoteReference w:id="13"/>
          </w:r>
          <w:r w:rsidR="00CA5280">
            <w:rPr>
              <w:color w:val="000000" w:themeColor="text1"/>
            </w:rPr>
            <w:t xml:space="preserve"> </w:t>
          </w:r>
          <w:r w:rsidR="00CA5280" w:rsidRPr="00FF7988">
            <w:rPr>
              <w:rStyle w:val="FootnoteReference"/>
              <w:color w:val="000000" w:themeColor="text1"/>
            </w:rPr>
            <w:footnoteReference w:id="14"/>
          </w:r>
          <w:r w:rsidR="00CA5280">
            <w:rPr>
              <w:color w:val="000000" w:themeColor="text1"/>
            </w:rPr>
            <w:t xml:space="preserve"> </w:t>
          </w:r>
          <w:r w:rsidR="00CA5280" w:rsidRPr="00FF7988">
            <w:rPr>
              <w:rStyle w:val="FootnoteReference"/>
              <w:color w:val="000000" w:themeColor="text1"/>
            </w:rPr>
            <w:footnoteReference w:id="15"/>
          </w:r>
          <w:r w:rsidR="00CA5280">
            <w:rPr>
              <w:color w:val="000000" w:themeColor="text1"/>
            </w:rPr>
            <w:t xml:space="preserve"> </w:t>
          </w:r>
          <w:r w:rsidR="00CA5280" w:rsidRPr="00FF7988">
            <w:rPr>
              <w:rStyle w:val="FootnoteReference"/>
              <w:color w:val="000000" w:themeColor="text1"/>
            </w:rPr>
            <w:footnoteReference w:id="16"/>
          </w:r>
        </w:p>
        <w:p w14:paraId="654E00F5" w14:textId="67B433A2" w:rsidR="00542013" w:rsidRPr="001D7FBC" w:rsidRDefault="00542013" w:rsidP="0053496D">
          <w:pPr>
            <w:spacing w:line="276" w:lineRule="auto"/>
            <w:jc w:val="both"/>
            <w:rPr>
              <w:rFonts w:cstheme="minorHAnsi"/>
              <w:b/>
              <w:color w:val="111111"/>
            </w:rPr>
          </w:pPr>
          <w:r w:rsidRPr="00D64171">
            <w:t xml:space="preserve">Lisätietoja tarinasta on osoitteessa: </w:t>
          </w:r>
          <w:hyperlink r:id="rId23" w:history="1">
            <w:r w:rsidRPr="00D64171">
              <w:rPr>
                <w:rStyle w:val="Hyperlink"/>
              </w:rPr>
              <w:t>https://www.youtube.com/watch?v=dEh-0TIuu2A</w:t>
            </w:r>
          </w:hyperlink>
          <w:r w:rsidRPr="00D64171">
            <w:t xml:space="preserve"> - </w:t>
          </w:r>
          <w:r w:rsidR="00D64171" w:rsidRPr="00D64171">
            <w:t>The Filipino Women Turning Rags into High Fashion  (</w:t>
          </w:r>
          <w:r w:rsidRPr="00D64171">
            <w:t>Filippiiniläiset naise</w:t>
          </w:r>
          <w:r w:rsidR="00D64171" w:rsidRPr="00D64171">
            <w:t>t tekevät räsyistä huippumuotia).</w:t>
          </w:r>
          <w:r w:rsidR="00FF7988" w:rsidRPr="00FF7988">
            <w:rPr>
              <w:rStyle w:val="FootnoteReference"/>
              <w:color w:val="000000" w:themeColor="text1"/>
            </w:rPr>
            <w:t xml:space="preserve"> </w:t>
          </w:r>
        </w:p>
        <w:p w14:paraId="7C87B04F" w14:textId="77777777" w:rsidR="00542013" w:rsidRPr="001D7FBC" w:rsidRDefault="00542013" w:rsidP="0053496D">
          <w:pPr>
            <w:spacing w:line="276" w:lineRule="auto"/>
            <w:ind w:firstLine="567"/>
            <w:jc w:val="both"/>
            <w:rPr>
              <w:color w:val="000000" w:themeColor="text1"/>
              <w:u w:val="single"/>
            </w:rPr>
          </w:pPr>
        </w:p>
        <w:p w14:paraId="7C83C9D2" w14:textId="77777777" w:rsidR="00542013" w:rsidRPr="0053496D" w:rsidRDefault="00542013" w:rsidP="0053496D">
          <w:pPr>
            <w:spacing w:line="276" w:lineRule="auto"/>
            <w:jc w:val="both"/>
            <w:rPr>
              <w:b/>
              <w:color w:val="000000" w:themeColor="text1"/>
              <w:u w:val="single"/>
            </w:rPr>
          </w:pPr>
          <w:r w:rsidRPr="0053496D">
            <w:rPr>
              <w:b/>
              <w:color w:val="000000" w:themeColor="text1"/>
              <w:u w:val="single"/>
            </w:rPr>
            <w:t>Pulp Pantry</w:t>
          </w:r>
        </w:p>
        <w:p w14:paraId="193D24CD" w14:textId="1A9576BF" w:rsidR="00542013" w:rsidRPr="00FF7988" w:rsidRDefault="00542013" w:rsidP="0053496D">
          <w:pPr>
            <w:spacing w:line="276" w:lineRule="auto"/>
            <w:jc w:val="both"/>
            <w:rPr>
              <w:b/>
              <w:color w:val="000000" w:themeColor="text1"/>
            </w:rPr>
          </w:pPr>
          <w:r>
            <w:rPr>
              <w:color w:val="000000" w:themeColor="text1"/>
            </w:rPr>
            <w:t>"Mitä tehdä mehubaarien jätteille?" oli kysymys, joka johti Kaitlin Mogentalen ja Ashley Miyasakin yrityksen perustamiseen. K</w:t>
          </w:r>
          <w:r w:rsidR="00B55AAA">
            <w:rPr>
              <w:color w:val="000000" w:themeColor="text1"/>
            </w:rPr>
            <w:t xml:space="preserve">alifornialainen yritys tuottaa </w:t>
          </w:r>
          <w:r>
            <w:rPr>
              <w:color w:val="000000" w:themeColor="text1"/>
            </w:rPr>
            <w:t xml:space="preserve">granolaa, pikkupurtavaa ja leivonnaisia mehubaarien jätteistä. Kierrätyksen ja jätteiden vähentämisen lisäksi Pulp Pantry edistää terveellisempiä ruokailutottumuksia ja ekologista lähestymistapaa. Se keskittyy elämäntapaan tekemällä hedelmien ja vihannesten syömisestä ”siistiä". </w:t>
          </w:r>
          <w:r w:rsidR="00B55AAA" w:rsidRPr="00E41C05">
            <w:t>Pulp Pantry pureutuu</w:t>
          </w:r>
          <w:r w:rsidR="00E41C05" w:rsidRPr="00E41C05">
            <w:t xml:space="preserve"> elintarvikejätteen</w:t>
          </w:r>
          <w:r w:rsidRPr="00E41C05">
            <w:t>, kierrätykse</w:t>
          </w:r>
          <w:r w:rsidR="00E41C05" w:rsidRPr="00E41C05">
            <w:t>e</w:t>
          </w:r>
          <w:r w:rsidRPr="00E41C05">
            <w:t>n ja elintarvikkeiden huonon ravintosisällön</w:t>
          </w:r>
          <w:r w:rsidR="00E41C05" w:rsidRPr="00E41C05">
            <w:t xml:space="preserve"> haasteisiin pienellä taloudellisella investoinnilla. Pulp Pantry hyödyntää</w:t>
          </w:r>
          <w:r w:rsidRPr="00E41C05">
            <w:t xml:space="preserve"> </w:t>
          </w:r>
          <w:r w:rsidRPr="00FF7988">
            <w:rPr>
              <w:color w:val="000000" w:themeColor="text1"/>
            </w:rPr>
            <w:t>viestintää, tarinankerrontaa, brändäystä ja elämäntapaa.</w:t>
          </w:r>
          <w:r w:rsidR="00CA5280" w:rsidRPr="00FF7988">
            <w:rPr>
              <w:rStyle w:val="FootnoteReference"/>
              <w:color w:val="000000" w:themeColor="text1"/>
            </w:rPr>
            <w:footnoteReference w:id="17"/>
          </w:r>
          <w:r w:rsidR="00CA5280">
            <w:rPr>
              <w:color w:val="000000" w:themeColor="text1"/>
            </w:rPr>
            <w:t xml:space="preserve"> </w:t>
          </w:r>
          <w:r w:rsidR="00CA5280" w:rsidRPr="00FF7988">
            <w:rPr>
              <w:rStyle w:val="FootnoteReference"/>
              <w:color w:val="000000" w:themeColor="text1"/>
            </w:rPr>
            <w:footnoteReference w:id="18"/>
          </w:r>
        </w:p>
        <w:p w14:paraId="3CB07BFA" w14:textId="77777777" w:rsidR="00542013" w:rsidRPr="00FF7988" w:rsidRDefault="00542013" w:rsidP="0053496D">
          <w:pPr>
            <w:spacing w:line="276" w:lineRule="auto"/>
            <w:jc w:val="both"/>
            <w:rPr>
              <w:b/>
              <w:color w:val="FF0000"/>
            </w:rPr>
          </w:pPr>
        </w:p>
        <w:p w14:paraId="5990ED27" w14:textId="77777777" w:rsidR="00542013" w:rsidRPr="0053496D" w:rsidRDefault="00542013" w:rsidP="0053496D">
          <w:pPr>
            <w:spacing w:line="276" w:lineRule="auto"/>
            <w:jc w:val="both"/>
            <w:rPr>
              <w:b/>
              <w:color w:val="000000" w:themeColor="text1"/>
              <w:u w:val="single"/>
            </w:rPr>
          </w:pPr>
          <w:r w:rsidRPr="0053496D">
            <w:rPr>
              <w:b/>
              <w:color w:val="000000" w:themeColor="text1"/>
              <w:u w:val="single"/>
            </w:rPr>
            <w:t>FoodCloud</w:t>
          </w:r>
        </w:p>
        <w:p w14:paraId="5367DFD1" w14:textId="00647152" w:rsidR="00542013" w:rsidRPr="00E41C05" w:rsidRDefault="00542013" w:rsidP="0053496D">
          <w:pPr>
            <w:spacing w:line="276" w:lineRule="auto"/>
            <w:jc w:val="both"/>
            <w:rPr>
              <w:color w:val="000000" w:themeColor="text1"/>
            </w:rPr>
          </w:pPr>
          <w:r w:rsidRPr="00FF7988">
            <w:rPr>
              <w:color w:val="000000" w:themeColor="text1"/>
            </w:rPr>
            <w:t xml:space="preserve">FoodCloud on irlantilainen </w:t>
          </w:r>
          <w:r w:rsidR="00E41C05" w:rsidRPr="00FF7988">
            <w:rPr>
              <w:color w:val="000000" w:themeColor="text1"/>
            </w:rPr>
            <w:t>yhteiskunnallinen</w:t>
          </w:r>
          <w:r w:rsidRPr="00FF7988">
            <w:rPr>
              <w:color w:val="000000" w:themeColor="text1"/>
            </w:rPr>
            <w:t xml:space="preserve"> yritys, joka taistelee elintarvikejätteitä ja köyhyyttä vastaan. FoodCloud-sovellus </w:t>
          </w:r>
          <w:r w:rsidR="00E41C05" w:rsidRPr="00FF7988">
            <w:rPr>
              <w:color w:val="000000" w:themeColor="text1"/>
            </w:rPr>
            <w:t xml:space="preserve">saattaa yhteen </w:t>
          </w:r>
          <w:r w:rsidRPr="00FF7988">
            <w:rPr>
              <w:color w:val="000000" w:themeColor="text1"/>
            </w:rPr>
            <w:t xml:space="preserve">ylijäämäruokaa hallussaan pitävät yritykset </w:t>
          </w:r>
          <w:r w:rsidR="00E41C05" w:rsidRPr="00FF7988">
            <w:rPr>
              <w:color w:val="000000" w:themeColor="text1"/>
            </w:rPr>
            <w:t xml:space="preserve">ja </w:t>
          </w:r>
          <w:r w:rsidRPr="00FF7988">
            <w:rPr>
              <w:color w:val="000000" w:themeColor="text1"/>
            </w:rPr>
            <w:t>hyväntekeväisyysjärjestöjen kanssa, jotka tarvitsevat ruokaa jaettavaksi tarvitseville</w:t>
          </w:r>
          <w:r w:rsidR="00E41C05" w:rsidRPr="00FF7988">
            <w:rPr>
              <w:color w:val="000000" w:themeColor="text1"/>
            </w:rPr>
            <w:t>. Yritykset</w:t>
          </w:r>
          <w:r w:rsidRPr="00FF7988">
            <w:rPr>
              <w:color w:val="000000" w:themeColor="text1"/>
            </w:rPr>
            <w:t xml:space="preserve"> ilmoittavat, kun ruokaa on haettavissa. FoodClo</w:t>
          </w:r>
          <w:r w:rsidR="00E41C05" w:rsidRPr="00FF7988">
            <w:rPr>
              <w:color w:val="000000" w:themeColor="text1"/>
            </w:rPr>
            <w:t>ud on</w:t>
          </w:r>
          <w:r w:rsidR="00E41C05">
            <w:rPr>
              <w:color w:val="000000" w:themeColor="text1"/>
            </w:rPr>
            <w:t xml:space="preserve"> sittemmin laajentunut Iso</w:t>
          </w:r>
          <w:r>
            <w:rPr>
              <w:color w:val="000000" w:themeColor="text1"/>
            </w:rPr>
            <w:t xml:space="preserve">-Britanniaan. </w:t>
          </w:r>
          <w:r>
            <w:t xml:space="preserve">Toiminnallaan FoodCloud edistää ruokajätteen kierrätystä ja vastustaa köyhyyttä. Se käyttää </w:t>
          </w:r>
          <w:r w:rsidR="00E41C05">
            <w:t xml:space="preserve">apuna </w:t>
          </w:r>
          <w:r>
            <w:t>uusinta teknologiaa ja mahdollistaa viestinnän ja verkottumisen sovellu</w:t>
          </w:r>
          <w:r w:rsidR="00E41C05">
            <w:t>ksen</w:t>
          </w:r>
          <w:r>
            <w:t xml:space="preserve"> käyttäjien välillä.</w:t>
          </w:r>
          <w:r w:rsidR="00CA5280">
            <w:rPr>
              <w:color w:val="000000" w:themeColor="text1"/>
            </w:rPr>
            <w:t xml:space="preserve"> </w:t>
          </w:r>
          <w:r w:rsidR="00CA5280" w:rsidRPr="00FF7988">
            <w:rPr>
              <w:rStyle w:val="FootnoteReference"/>
              <w:color w:val="000000" w:themeColor="text1"/>
            </w:rPr>
            <w:footnoteReference w:id="19"/>
          </w:r>
          <w:r w:rsidR="00CA5280">
            <w:rPr>
              <w:color w:val="000000" w:themeColor="text1"/>
            </w:rPr>
            <w:t xml:space="preserve">  </w:t>
          </w:r>
          <w:r w:rsidR="00CA5280" w:rsidRPr="00FF7988">
            <w:rPr>
              <w:rStyle w:val="FootnoteReference"/>
              <w:color w:val="000000" w:themeColor="text1"/>
            </w:rPr>
            <w:footnoteReference w:id="20"/>
          </w:r>
        </w:p>
        <w:p w14:paraId="53023A87" w14:textId="77777777" w:rsidR="00542013" w:rsidRPr="001D7FBC" w:rsidRDefault="00542013" w:rsidP="001D7FBC"/>
        <w:p w14:paraId="2BA218D3" w14:textId="27D56679" w:rsidR="006945BA" w:rsidRPr="001D7FBC" w:rsidRDefault="00614860" w:rsidP="001D7FBC">
          <w:pPr>
            <w:sectPr w:rsidR="006945BA" w:rsidRPr="001D7FBC" w:rsidSect="00495B4B">
              <w:type w:val="continuous"/>
              <w:pgSz w:w="11900" w:h="16840" w:code="9"/>
              <w:pgMar w:top="1797" w:right="1134" w:bottom="1446" w:left="1134" w:header="0" w:footer="340" w:gutter="0"/>
              <w:cols w:space="708"/>
              <w:docGrid w:linePitch="360"/>
            </w:sectPr>
          </w:pPr>
        </w:p>
      </w:sdtContent>
    </w:sdt>
    <w:p w14:paraId="57BDF61D" w14:textId="0B002241" w:rsidR="00756A3A" w:rsidRDefault="00BA4AE2" w:rsidP="00BA4AE2">
      <w:pPr>
        <w:pStyle w:val="Heading3"/>
      </w:pPr>
      <w:bookmarkStart w:id="29" w:name="_Toc530267795"/>
      <w:bookmarkEnd w:id="8"/>
      <w:r>
        <w:lastRenderedPageBreak/>
        <w:t>3.9 Toisen tapaamiskerran päättäminen ja arviointi</w:t>
      </w:r>
      <w:bookmarkEnd w:id="29"/>
    </w:p>
    <w:tbl>
      <w:tblPr>
        <w:tblStyle w:val="TableGrid"/>
        <w:tblW w:w="0" w:type="auto"/>
        <w:tblLook w:val="04A0" w:firstRow="1" w:lastRow="0" w:firstColumn="1" w:lastColumn="0" w:noHBand="0" w:noVBand="1"/>
      </w:tblPr>
      <w:tblGrid>
        <w:gridCol w:w="2078"/>
        <w:gridCol w:w="7544"/>
      </w:tblGrid>
      <w:tr w:rsidR="00BA4AE2" w14:paraId="7AC09383" w14:textId="77777777" w:rsidTr="000D3BCC">
        <w:tc>
          <w:tcPr>
            <w:tcW w:w="2093" w:type="dxa"/>
            <w:vAlign w:val="center"/>
          </w:tcPr>
          <w:p w14:paraId="268F0F89" w14:textId="77777777" w:rsidR="00BA4AE2" w:rsidRDefault="00BA4AE2" w:rsidP="000D3BCC">
            <w:r>
              <w:t>Kesto:</w:t>
            </w:r>
          </w:p>
        </w:tc>
        <w:tc>
          <w:tcPr>
            <w:tcW w:w="7654" w:type="dxa"/>
            <w:vAlign w:val="center"/>
          </w:tcPr>
          <w:p w14:paraId="5953B12B" w14:textId="77777777" w:rsidR="00BA4AE2" w:rsidRDefault="00BA4AE2" w:rsidP="000D3BCC">
            <w:r>
              <w:t>10 minuuttia</w:t>
            </w:r>
          </w:p>
        </w:tc>
      </w:tr>
      <w:tr w:rsidR="00BA4AE2" w14:paraId="0AA1B887" w14:textId="77777777" w:rsidTr="000D3BCC">
        <w:tc>
          <w:tcPr>
            <w:tcW w:w="2093" w:type="dxa"/>
            <w:vAlign w:val="center"/>
          </w:tcPr>
          <w:p w14:paraId="48E80113" w14:textId="77777777" w:rsidR="00BA4AE2" w:rsidRDefault="00BA4AE2" w:rsidP="000D3BCC">
            <w:r>
              <w:t>Tarvittavat materiaalit:</w:t>
            </w:r>
          </w:p>
        </w:tc>
        <w:tc>
          <w:tcPr>
            <w:tcW w:w="7654" w:type="dxa"/>
            <w:vAlign w:val="center"/>
          </w:tcPr>
          <w:p w14:paraId="077E12BE" w14:textId="021AB006" w:rsidR="00BA4AE2" w:rsidRDefault="00BA4AE2" w:rsidP="000D3BCC">
            <w:pPr>
              <w:spacing w:line="276" w:lineRule="auto"/>
            </w:pPr>
            <w:r>
              <w:t>Luentomoniste 2 - Tapaamiskerran arviointilomake</w:t>
            </w:r>
          </w:p>
        </w:tc>
      </w:tr>
    </w:tbl>
    <w:p w14:paraId="7930BAAD" w14:textId="77777777" w:rsidR="00BA4AE2" w:rsidRPr="005E6E63" w:rsidRDefault="00BA4AE2" w:rsidP="00BA4AE2">
      <w:pPr>
        <w:spacing w:line="276" w:lineRule="auto"/>
        <w:rPr>
          <w:b/>
        </w:rPr>
      </w:pPr>
    </w:p>
    <w:p w14:paraId="5D76826C" w14:textId="1DAE0F59" w:rsidR="00BA4AE2" w:rsidRPr="00162681" w:rsidRDefault="00BA4AE2" w:rsidP="0053496D">
      <w:pPr>
        <w:spacing w:line="276" w:lineRule="auto"/>
        <w:jc w:val="both"/>
        <w:rPr>
          <w:rFonts w:ascii="Calibri" w:hAnsi="Calibri"/>
          <w:b/>
        </w:rPr>
      </w:pPr>
      <w:r>
        <w:rPr>
          <w:rFonts w:ascii="Calibri" w:hAnsi="Calibri"/>
        </w:rPr>
        <w:t xml:space="preserve">Varmista, mitä ihmiset ovat oppineet toisen tapaamiskerran aikana. Mitä he ovat oppineet itsestään ja ongelmistaan? Ovatko he oppineet mitään muilta? Mitkä olivat hyödyllisimmät kysymykset tai aihealueet? Mikä vaikutus niillä oli? Tämä auttaa osallistujia pohtimaan tapaamiskerran tuloksia ennen kuin he täyttävät arviointilomakkeen. Tämä sama vaihe käydään läpi jokaisen tapaamiskerran lopussa. Arviointilomakkeet täytetään jokaisen tapaamiskerran lopuksi (katso arviointipaketti). </w:t>
      </w:r>
    </w:p>
    <w:p w14:paraId="1F2ECE03" w14:textId="53C7798E" w:rsidR="00BA4AE2" w:rsidRDefault="00BA4AE2" w:rsidP="0053496D">
      <w:pPr>
        <w:jc w:val="both"/>
      </w:pPr>
    </w:p>
    <w:p w14:paraId="379D0881"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Pyydä osallistujia tekemään yhteenveto toimenpiteistään ja kommentoimaan mitä tahansa oppimisen osa-aluetta.</w:t>
      </w:r>
    </w:p>
    <w:p w14:paraId="1E5C076B"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Käy läpi kaikki järjestelyt, joilla ryhmän jäseniä voi kannustaa ottamaan toisensa huomioon.  Voit myös pyytää osallistujia sijoittamaan kirittäjän (toisen osallistujan) vasemmalle puolelle pöytää. Kirittäjä kyselee edistymisestä ja tarkistaa epävirallisesti tapaamisten välissä, miten menee. Tämän avulla voidaan myös edistää voimakkaammin suhteiden muodostumista ryhmän sisällä.</w:t>
      </w:r>
    </w:p>
    <w:p w14:paraId="4B956372"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Kerro Kaleidoscope-projektin osallistujille muista oppimismahdollisuuksista. Anna heille kotitehtäviä seuraavaa tapaamista varten.</w:t>
      </w:r>
    </w:p>
    <w:p w14:paraId="3D14E282"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 xml:space="preserve">Varmista, että kaikilla on seuraavan tapaamisen päivämäärä ja paikka kalenterissaan. </w:t>
      </w:r>
    </w:p>
    <w:p w14:paraId="654263C0"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Vahvista kaikki omat toimenpiteesi fasilitaattorina esimerkiksi lähettämällä sähköpostitse sovitut pelisäännöt.</w:t>
      </w:r>
    </w:p>
    <w:p w14:paraId="3EF9A460" w14:textId="77777777" w:rsidR="00BA4AE2" w:rsidRPr="00EB3119" w:rsidRDefault="00BA4AE2" w:rsidP="0053496D">
      <w:pPr>
        <w:pStyle w:val="ListParagraph"/>
        <w:numPr>
          <w:ilvl w:val="0"/>
          <w:numId w:val="2"/>
        </w:numPr>
        <w:spacing w:line="276" w:lineRule="auto"/>
        <w:ind w:left="567" w:hanging="283"/>
        <w:jc w:val="both"/>
        <w:rPr>
          <w:rFonts w:ascii="Calibri" w:hAnsi="Calibri"/>
          <w:b/>
        </w:rPr>
      </w:pPr>
      <w:r>
        <w:rPr>
          <w:rFonts w:ascii="Calibri" w:hAnsi="Calibri"/>
          <w:b/>
        </w:rPr>
        <w:t>Päätä istunto pyytämällä osallistujia täyttämään arviointilomake.</w:t>
      </w:r>
    </w:p>
    <w:p w14:paraId="631F0203" w14:textId="77777777" w:rsidR="00BA4AE2" w:rsidRDefault="00BA4AE2" w:rsidP="0053496D">
      <w:pPr>
        <w:jc w:val="both"/>
      </w:pPr>
    </w:p>
    <w:p w14:paraId="0D5C680E" w14:textId="77777777" w:rsidR="00F74F33" w:rsidRDefault="00F74F33" w:rsidP="0053496D">
      <w:pPr>
        <w:jc w:val="both"/>
      </w:pPr>
    </w:p>
    <w:p w14:paraId="2D108FFE" w14:textId="77777777" w:rsidR="00F74F33" w:rsidRDefault="00F74F33" w:rsidP="0053496D">
      <w:pPr>
        <w:jc w:val="both"/>
      </w:pPr>
    </w:p>
    <w:p w14:paraId="6F70D1DF" w14:textId="77777777" w:rsidR="00F74F33" w:rsidRDefault="00F74F33" w:rsidP="00BA4AE2"/>
    <w:p w14:paraId="5630469B" w14:textId="77777777" w:rsidR="00F74F33" w:rsidRDefault="00F74F33" w:rsidP="00BA4AE2"/>
    <w:p w14:paraId="1511860C" w14:textId="77777777" w:rsidR="00F74F33" w:rsidRDefault="00F74F33" w:rsidP="00BA4AE2"/>
    <w:p w14:paraId="5C5036C0" w14:textId="77777777" w:rsidR="00F74F33" w:rsidRDefault="00F74F33" w:rsidP="00BA4AE2"/>
    <w:p w14:paraId="0C514D07" w14:textId="77777777" w:rsidR="00F74F33" w:rsidRDefault="00F74F33" w:rsidP="00BA4AE2"/>
    <w:p w14:paraId="2604C0E3" w14:textId="77777777" w:rsidR="00F74F33" w:rsidRDefault="00F74F33" w:rsidP="00BA4AE2"/>
    <w:p w14:paraId="1F6898E9" w14:textId="77777777" w:rsidR="00F74F33" w:rsidRDefault="00F74F33" w:rsidP="00BA4AE2"/>
    <w:p w14:paraId="0ABEF153" w14:textId="77777777" w:rsidR="00F74F33" w:rsidRDefault="00F74F33" w:rsidP="00BA4AE2"/>
    <w:p w14:paraId="5A3CA5FD" w14:textId="77777777" w:rsidR="00F74F33" w:rsidRDefault="00F74F33" w:rsidP="00BA4AE2"/>
    <w:p w14:paraId="63B8B486" w14:textId="77777777" w:rsidR="00F74F33" w:rsidRDefault="00F74F33" w:rsidP="00BA4AE2"/>
    <w:p w14:paraId="3FF25BCF" w14:textId="77777777" w:rsidR="00F74F33" w:rsidRDefault="00F74F33" w:rsidP="00BA4AE2"/>
    <w:p w14:paraId="4FB8F9F4" w14:textId="77777777" w:rsidR="00F74F33" w:rsidRDefault="00F74F33" w:rsidP="00BA4AE2"/>
    <w:p w14:paraId="0659D2BF" w14:textId="77777777" w:rsidR="00F74F33" w:rsidRDefault="00F74F33" w:rsidP="00BA4AE2"/>
    <w:p w14:paraId="3EF69957" w14:textId="77777777" w:rsidR="00F74F33" w:rsidRDefault="00F74F33" w:rsidP="00BA4AE2"/>
    <w:p w14:paraId="46AF3A63" w14:textId="2128E3C1" w:rsidR="00F74F33" w:rsidRDefault="007318F6" w:rsidP="007318F6">
      <w:pPr>
        <w:pStyle w:val="Heading2"/>
        <w:numPr>
          <w:ilvl w:val="0"/>
          <w:numId w:val="3"/>
        </w:numPr>
        <w:ind w:left="426"/>
      </w:pPr>
      <w:bookmarkStart w:id="30" w:name="_Toc530267796"/>
      <w:r>
        <w:lastRenderedPageBreak/>
        <w:t>Lisätietoa</w:t>
      </w:r>
      <w:bookmarkEnd w:id="30"/>
    </w:p>
    <w:p w14:paraId="4B5FBFDB" w14:textId="6FBCBCE7" w:rsidR="00F74F33" w:rsidRDefault="007318F6" w:rsidP="00F74F33">
      <w:pPr>
        <w:spacing w:line="276" w:lineRule="auto"/>
      </w:pPr>
      <w:r>
        <w:t>Mielenkiintoisia videoita</w:t>
      </w:r>
    </w:p>
    <w:p w14:paraId="335010DF" w14:textId="4A5C42A6"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b/>
          <w:color w:val="111111"/>
          <w:highlight w:val="white"/>
          <w:lang w:val="en-US"/>
        </w:rPr>
      </w:pPr>
      <w:r w:rsidRPr="007318F6">
        <w:rPr>
          <w:rFonts w:cstheme="minorHAnsi"/>
          <w:shd w:val="clear" w:color="auto" w:fill="FFFFFF"/>
          <w:lang w:val="en-US"/>
        </w:rPr>
        <w:t xml:space="preserve">Verkostoitumisvinkkejä: </w:t>
      </w:r>
      <w:r w:rsidR="00F74F33" w:rsidRPr="00B10B7E">
        <w:rPr>
          <w:rFonts w:ascii="Calibri" w:eastAsia="Calibri" w:hAnsi="Calibri" w:cs="Calibri"/>
          <w:color w:val="000000"/>
          <w:lang w:val="en-US"/>
        </w:rPr>
        <w:t>Networking tips from one of the UK’s most successful female entrepreneurs Lara Morgan:</w:t>
      </w:r>
    </w:p>
    <w:p w14:paraId="21A40C76" w14:textId="77777777" w:rsidR="00F74F33" w:rsidRPr="00B10B7E" w:rsidRDefault="00614860" w:rsidP="00F74F33">
      <w:pPr>
        <w:numPr>
          <w:ilvl w:val="0"/>
          <w:numId w:val="27"/>
        </w:numPr>
        <w:pBdr>
          <w:top w:val="nil"/>
          <w:left w:val="nil"/>
          <w:bottom w:val="nil"/>
          <w:right w:val="nil"/>
          <w:between w:val="nil"/>
        </w:pBdr>
        <w:spacing w:line="276" w:lineRule="auto"/>
        <w:ind w:left="851" w:hanging="142"/>
        <w:contextualSpacing/>
        <w:rPr>
          <w:b/>
          <w:color w:val="111111"/>
          <w:highlight w:val="white"/>
          <w:lang w:val="en-US"/>
        </w:rPr>
      </w:pPr>
      <w:hyperlink r:id="rId24">
        <w:r w:rsidR="00F74F33" w:rsidRPr="00B10B7E">
          <w:rPr>
            <w:rFonts w:ascii="Calibri" w:eastAsia="Calibri" w:hAnsi="Calibri" w:cs="Calibri"/>
            <w:color w:val="0563C1"/>
            <w:highlight w:val="white"/>
            <w:u w:val="single"/>
            <w:lang w:val="en-US"/>
          </w:rPr>
          <w:t>https://www.youtube.com/watch?v=avVl5TwE5Ag</w:t>
        </w:r>
      </w:hyperlink>
    </w:p>
    <w:p w14:paraId="2D7ECF5A" w14:textId="089B14B7"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b/>
          <w:color w:val="111111"/>
          <w:highlight w:val="white"/>
          <w:lang w:val="en-US"/>
        </w:rPr>
      </w:pPr>
      <w:r w:rsidRPr="007318F6">
        <w:rPr>
          <w:rFonts w:cstheme="minorHAnsi"/>
          <w:shd w:val="clear" w:color="auto" w:fill="FFFFFF"/>
          <w:lang w:val="en-US"/>
        </w:rPr>
        <w:t xml:space="preserve">Kehon kieli: </w:t>
      </w:r>
      <w:r w:rsidR="00F74F33" w:rsidRPr="00B10B7E">
        <w:rPr>
          <w:rFonts w:ascii="Calibri" w:eastAsia="Calibri" w:hAnsi="Calibri" w:cs="Calibri"/>
          <w:color w:val="111111"/>
          <w:highlight w:val="white"/>
          <w:lang w:val="en-US"/>
        </w:rPr>
        <w:t xml:space="preserve">Body Language – 5 ways to improve your nonverbal communication skills: </w:t>
      </w:r>
    </w:p>
    <w:p w14:paraId="74E58A48"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b/>
          <w:color w:val="111111"/>
          <w:highlight w:val="white"/>
          <w:lang w:val="en-US"/>
        </w:rPr>
      </w:pPr>
      <w:hyperlink r:id="rId25">
        <w:r w:rsidR="00F74F33" w:rsidRPr="00B10B7E">
          <w:rPr>
            <w:rFonts w:ascii="Calibri" w:eastAsia="Calibri" w:hAnsi="Calibri" w:cs="Calibri"/>
            <w:color w:val="0563C1"/>
            <w:highlight w:val="white"/>
            <w:u w:val="single"/>
            <w:lang w:val="en-US"/>
          </w:rPr>
          <w:t>https://www.youtube.com/watch?v=oQh7t4WRHOk</w:t>
        </w:r>
      </w:hyperlink>
      <w:r w:rsidR="00F74F33" w:rsidRPr="00B10B7E">
        <w:rPr>
          <w:rFonts w:ascii="Calibri" w:eastAsia="Calibri" w:hAnsi="Calibri" w:cs="Calibri"/>
          <w:color w:val="111111"/>
          <w:highlight w:val="white"/>
          <w:lang w:val="en-US"/>
        </w:rPr>
        <w:t xml:space="preserve"> </w:t>
      </w:r>
    </w:p>
    <w:p w14:paraId="24F6DD26" w14:textId="63A52F71" w:rsidR="00F74F33"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rPr>
      </w:pPr>
      <w:r>
        <w:rPr>
          <w:rFonts w:cstheme="minorHAnsi"/>
        </w:rPr>
        <w:t>Ei-verbaali</w:t>
      </w:r>
      <w:r w:rsidRPr="003B118A">
        <w:rPr>
          <w:rFonts w:cstheme="minorHAnsi"/>
        </w:rPr>
        <w:t xml:space="preserve"> kommunikaatio: </w:t>
      </w:r>
      <w:r w:rsidR="00F74F33">
        <w:rPr>
          <w:rFonts w:ascii="Calibri" w:eastAsia="Calibri" w:hAnsi="Calibri" w:cs="Calibri"/>
          <w:color w:val="111111"/>
          <w:highlight w:val="white"/>
        </w:rPr>
        <w:t>Non-verbal communication:</w:t>
      </w:r>
    </w:p>
    <w:p w14:paraId="2D8ED159" w14:textId="77777777" w:rsidR="00F74F33"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rPr>
      </w:pPr>
      <w:hyperlink r:id="rId26">
        <w:r w:rsidR="00F74F33">
          <w:rPr>
            <w:rFonts w:ascii="Calibri" w:eastAsia="Calibri" w:hAnsi="Calibri" w:cs="Calibri"/>
            <w:color w:val="0563C1"/>
            <w:highlight w:val="white"/>
            <w:u w:val="single"/>
          </w:rPr>
          <w:t>https://www.youtube.com/watch?v=SKhsavlvuao</w:t>
        </w:r>
      </w:hyperlink>
    </w:p>
    <w:p w14:paraId="5B02154D" w14:textId="67F47FCF"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lang w:val="en-US"/>
        </w:rPr>
      </w:pPr>
      <w:r w:rsidRPr="007318F6">
        <w:rPr>
          <w:rFonts w:cstheme="minorHAnsi"/>
          <w:shd w:val="clear" w:color="auto" w:fill="FFFFFF"/>
          <w:lang w:val="en-US"/>
        </w:rPr>
        <w:t xml:space="preserve">Luova ongelmanratkaisu yrityksissä: </w:t>
      </w:r>
      <w:r w:rsidR="00F74F33" w:rsidRPr="00B10B7E">
        <w:rPr>
          <w:rFonts w:ascii="Calibri" w:eastAsia="Calibri" w:hAnsi="Calibri" w:cs="Calibri"/>
          <w:color w:val="111111"/>
          <w:highlight w:val="white"/>
          <w:lang w:val="en-US"/>
        </w:rPr>
        <w:t xml:space="preserve">3 ways to develop creative problem-solving culture in enterprises: </w:t>
      </w:r>
    </w:p>
    <w:p w14:paraId="79F8203B"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hyperlink r:id="rId27">
        <w:r w:rsidR="00F74F33" w:rsidRPr="00B10B7E">
          <w:rPr>
            <w:rFonts w:ascii="Calibri" w:eastAsia="Calibri" w:hAnsi="Calibri" w:cs="Calibri"/>
            <w:color w:val="0563C1"/>
            <w:highlight w:val="white"/>
            <w:u w:val="single"/>
            <w:lang w:val="en-US"/>
          </w:rPr>
          <w:t>https://www.youtube.com/watch?v=B1p4BZ8trl8</w:t>
        </w:r>
      </w:hyperlink>
      <w:r w:rsidR="00F74F33" w:rsidRPr="00B10B7E">
        <w:rPr>
          <w:rFonts w:ascii="Calibri" w:eastAsia="Calibri" w:hAnsi="Calibri" w:cs="Calibri"/>
          <w:color w:val="0563C1"/>
          <w:highlight w:val="white"/>
          <w:u w:val="single"/>
          <w:lang w:val="en-US"/>
        </w:rPr>
        <w:t xml:space="preserve"> </w:t>
      </w:r>
    </w:p>
    <w:p w14:paraId="3EF981E7" w14:textId="4ED19337" w:rsidR="00F74F33" w:rsidRPr="007318F6" w:rsidRDefault="007318F6" w:rsidP="007318F6">
      <w:pPr>
        <w:pBdr>
          <w:top w:val="nil"/>
          <w:left w:val="nil"/>
          <w:bottom w:val="nil"/>
          <w:right w:val="nil"/>
          <w:between w:val="nil"/>
        </w:pBdr>
        <w:spacing w:line="276" w:lineRule="auto"/>
        <w:ind w:left="851" w:hanging="284"/>
        <w:rPr>
          <w:color w:val="000000"/>
        </w:rPr>
      </w:pPr>
      <w:r w:rsidRPr="007318F6">
        <w:rPr>
          <w:rFonts w:ascii="Calibri" w:eastAsia="Calibri" w:hAnsi="Calibri" w:cs="Calibri"/>
          <w:color w:val="000000"/>
        </w:rPr>
        <w:t>(</w:t>
      </w:r>
      <w:r w:rsidRPr="003D477F">
        <w:rPr>
          <w:rFonts w:cstheme="minorHAnsi"/>
          <w:shd w:val="clear" w:color="auto" w:fill="FFFFFF"/>
        </w:rPr>
        <w:t>Dr. Camarda kertoo luovasta ongelmanratkaisusta yrityksissä</w:t>
      </w:r>
      <w:r w:rsidR="00F74F33" w:rsidRPr="007318F6">
        <w:rPr>
          <w:rFonts w:ascii="Calibri" w:eastAsia="Calibri" w:hAnsi="Calibri" w:cs="Calibri"/>
          <w:color w:val="000000"/>
        </w:rPr>
        <w:t>).</w:t>
      </w:r>
    </w:p>
    <w:p w14:paraId="04F9482C" w14:textId="156FC5B9"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7318F6">
        <w:rPr>
          <w:lang w:val="en-US"/>
        </w:rPr>
        <w:t>Pirullisten pulmien ratkaiseminen:</w:t>
      </w:r>
      <w:r w:rsidRPr="007318F6">
        <w:rPr>
          <w:b/>
          <w:lang w:val="en-US"/>
        </w:rPr>
        <w:t xml:space="preserve"> </w:t>
      </w:r>
      <w:r w:rsidR="00F74F33" w:rsidRPr="00B10B7E">
        <w:rPr>
          <w:rFonts w:ascii="Calibri" w:eastAsia="Calibri" w:hAnsi="Calibri" w:cs="Calibri"/>
          <w:color w:val="111111"/>
          <w:highlight w:val="white"/>
          <w:lang w:val="en-US"/>
        </w:rPr>
        <w:t xml:space="preserve">How to work with Wicked Problems? </w:t>
      </w:r>
    </w:p>
    <w:p w14:paraId="6A527DDF"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hyperlink r:id="rId28">
        <w:r w:rsidR="00F74F33" w:rsidRPr="00B10B7E">
          <w:rPr>
            <w:rFonts w:ascii="Calibri" w:eastAsia="Calibri" w:hAnsi="Calibri" w:cs="Calibri"/>
            <w:color w:val="0563C1"/>
            <w:highlight w:val="white"/>
            <w:u w:val="single"/>
            <w:lang w:val="en-US"/>
          </w:rPr>
          <w:t>https://www.youtube.com/watch?v=HrWbicvDLPw</w:t>
        </w:r>
      </w:hyperlink>
    </w:p>
    <w:p w14:paraId="79B3D58F" w14:textId="53A3A63F" w:rsidR="00F74F33" w:rsidRPr="007318F6" w:rsidRDefault="00F74F33" w:rsidP="007318F6">
      <w:pPr>
        <w:pBdr>
          <w:top w:val="nil"/>
          <w:left w:val="nil"/>
          <w:bottom w:val="nil"/>
          <w:right w:val="nil"/>
          <w:between w:val="nil"/>
        </w:pBdr>
        <w:spacing w:line="276" w:lineRule="auto"/>
        <w:ind w:left="851" w:hanging="284"/>
        <w:rPr>
          <w:color w:val="000000"/>
        </w:rPr>
      </w:pPr>
      <w:r w:rsidRPr="007318F6">
        <w:rPr>
          <w:rFonts w:ascii="Calibri" w:eastAsia="Calibri" w:hAnsi="Calibri" w:cs="Calibri"/>
          <w:color w:val="111111"/>
          <w:highlight w:val="white"/>
        </w:rPr>
        <w:t>(</w:t>
      </w:r>
      <w:r w:rsidR="007318F6" w:rsidRPr="003B118A">
        <w:rPr>
          <w:rFonts w:cstheme="minorHAnsi"/>
          <w:shd w:val="clear" w:color="auto" w:fill="FFFFFF"/>
        </w:rPr>
        <w:t>mitä pirulliset pulmat ovat ja kuinka niitä voidaan lähestyä käyttämällä esimerkiksi muotoiluajattelua</w:t>
      </w:r>
      <w:r w:rsidRPr="007318F6">
        <w:rPr>
          <w:rFonts w:ascii="Calibri" w:eastAsia="Calibri" w:hAnsi="Calibri" w:cs="Calibri"/>
          <w:color w:val="111111"/>
          <w:highlight w:val="white"/>
        </w:rPr>
        <w:t>).</w:t>
      </w:r>
    </w:p>
    <w:p w14:paraId="0314D154" w14:textId="77777777" w:rsidR="00F74F33" w:rsidRPr="007318F6" w:rsidRDefault="00F74F33" w:rsidP="00F74F33">
      <w:pPr>
        <w:spacing w:line="276" w:lineRule="auto"/>
      </w:pPr>
    </w:p>
    <w:p w14:paraId="30DA2B2D" w14:textId="77777777" w:rsidR="007318F6" w:rsidRPr="007318F6" w:rsidRDefault="007318F6" w:rsidP="007318F6">
      <w:pPr>
        <w:spacing w:line="276" w:lineRule="auto"/>
      </w:pPr>
      <w:r w:rsidRPr="007318F6">
        <w:t>Linkkejä aiheisiin liittyviin TEDTalk-esityksiin</w:t>
      </w:r>
    </w:p>
    <w:p w14:paraId="6D2DFC53" w14:textId="44AA6D31"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3B118A">
        <w:rPr>
          <w:rFonts w:cstheme="minorHAnsi"/>
          <w:shd w:val="clear" w:color="auto" w:fill="FFFFFF"/>
        </w:rPr>
        <w:t xml:space="preserve">Ei-verbaali kommunikaatio: </w:t>
      </w:r>
      <w:r w:rsidR="00F74F33" w:rsidRPr="00B10B7E">
        <w:rPr>
          <w:rFonts w:ascii="Calibri" w:eastAsia="Calibri" w:hAnsi="Calibri" w:cs="Calibri"/>
          <w:color w:val="111111"/>
          <w:highlight w:val="white"/>
          <w:lang w:val="en-US"/>
        </w:rPr>
        <w:t xml:space="preserve">Non-verbal communication, Leyla Tacconi, TEDxBritishSchoolofBrussels: </w:t>
      </w:r>
    </w:p>
    <w:p w14:paraId="1835EC3F"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hyperlink r:id="rId29">
        <w:r w:rsidR="00F74F33" w:rsidRPr="00B10B7E">
          <w:rPr>
            <w:rFonts w:ascii="Calibri" w:eastAsia="Calibri" w:hAnsi="Calibri" w:cs="Calibri"/>
            <w:color w:val="0563C1"/>
            <w:highlight w:val="white"/>
            <w:u w:val="single"/>
            <w:lang w:val="en-US"/>
          </w:rPr>
          <w:t>https://www.youtube.com/watch?v=E6NTM793zvo</w:t>
        </w:r>
      </w:hyperlink>
      <w:r w:rsidR="00F74F33" w:rsidRPr="00B10B7E">
        <w:rPr>
          <w:rFonts w:ascii="Calibri" w:eastAsia="Calibri" w:hAnsi="Calibri" w:cs="Calibri"/>
          <w:color w:val="0563C1"/>
          <w:highlight w:val="white"/>
          <w:u w:val="single"/>
          <w:lang w:val="en-US"/>
        </w:rPr>
        <w:t xml:space="preserve"> </w:t>
      </w:r>
    </w:p>
    <w:p w14:paraId="67B4FC89" w14:textId="0441EDA9"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7318F6">
        <w:rPr>
          <w:rFonts w:cstheme="minorHAnsi"/>
          <w:shd w:val="clear" w:color="auto" w:fill="FFFFFF"/>
          <w:lang w:val="en-US"/>
        </w:rPr>
        <w:t xml:space="preserve">Kulttuurierot like-elämässä: </w:t>
      </w:r>
      <w:r w:rsidR="00F74F33" w:rsidRPr="00B10B7E">
        <w:rPr>
          <w:rFonts w:ascii="Calibri" w:eastAsia="Calibri" w:hAnsi="Calibri" w:cs="Calibri"/>
          <w:color w:val="111111"/>
          <w:highlight w:val="white"/>
          <w:lang w:val="en-US"/>
        </w:rPr>
        <w:t xml:space="preserve">Cultural differences in business, Valerie Hoeks, TEDxHaarlem: </w:t>
      </w:r>
    </w:p>
    <w:p w14:paraId="2548F0D5"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hyperlink r:id="rId30">
        <w:r w:rsidR="00F74F33" w:rsidRPr="00B10B7E">
          <w:rPr>
            <w:rFonts w:ascii="Calibri" w:eastAsia="Calibri" w:hAnsi="Calibri" w:cs="Calibri"/>
            <w:color w:val="0563C1"/>
            <w:highlight w:val="white"/>
            <w:u w:val="single"/>
            <w:lang w:val="en-US"/>
          </w:rPr>
          <w:t>https://www.youtube.com/watch?v=VMwjscSCcf0</w:t>
        </w:r>
      </w:hyperlink>
      <w:r w:rsidR="00F74F33" w:rsidRPr="00B10B7E">
        <w:rPr>
          <w:rFonts w:ascii="Calibri" w:eastAsia="Calibri" w:hAnsi="Calibri" w:cs="Calibri"/>
          <w:color w:val="0563C1"/>
          <w:highlight w:val="white"/>
          <w:u w:val="single"/>
          <w:lang w:val="en-US"/>
        </w:rPr>
        <w:t xml:space="preserve"> </w:t>
      </w:r>
    </w:p>
    <w:p w14:paraId="7A4BE5C8" w14:textId="1A112130"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7318F6">
        <w:rPr>
          <w:lang w:val="en-US"/>
        </w:rPr>
        <w:t xml:space="preserve">Näe ongelmat mahdollisuuksina: </w:t>
      </w:r>
      <w:r w:rsidR="00F74F33" w:rsidRPr="00B10B7E">
        <w:rPr>
          <w:rFonts w:ascii="Calibri" w:eastAsia="Calibri" w:hAnsi="Calibri" w:cs="Calibri"/>
          <w:color w:val="111111"/>
          <w:highlight w:val="white"/>
          <w:lang w:val="en-US"/>
        </w:rPr>
        <w:t xml:space="preserve">See Problems As Opportunities by Mona Patel (How “I can’t” can become an idea): </w:t>
      </w:r>
    </w:p>
    <w:p w14:paraId="4CBB11A8" w14:textId="77777777" w:rsidR="00F74F33" w:rsidRPr="00B10B7E" w:rsidRDefault="00614860"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hyperlink r:id="rId31">
        <w:r w:rsidR="00F74F33" w:rsidRPr="00B10B7E">
          <w:rPr>
            <w:rFonts w:ascii="Calibri" w:eastAsia="Calibri" w:hAnsi="Calibri" w:cs="Calibri"/>
            <w:color w:val="0563C1"/>
            <w:highlight w:val="white"/>
            <w:u w:val="single"/>
            <w:lang w:val="en-US"/>
          </w:rPr>
          <w:t>https://www.youtube.com/watch?v=FzAyOddR5u4</w:t>
        </w:r>
      </w:hyperlink>
    </w:p>
    <w:p w14:paraId="3FA1385E" w14:textId="3F260908" w:rsidR="00F74F33" w:rsidRPr="00B10B7E" w:rsidRDefault="007318F6" w:rsidP="00F74F33">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7318F6">
        <w:rPr>
          <w:lang w:val="en-US"/>
        </w:rPr>
        <w:t>Turhautuminen lisää luovuutta:</w:t>
      </w:r>
      <w:r w:rsidRPr="007318F6">
        <w:rPr>
          <w:b/>
          <w:lang w:val="en-US"/>
        </w:rPr>
        <w:t xml:space="preserve"> </w:t>
      </w:r>
      <w:r w:rsidR="00F74F33" w:rsidRPr="00B10B7E">
        <w:rPr>
          <w:rFonts w:ascii="Calibri" w:eastAsia="Calibri" w:hAnsi="Calibri" w:cs="Calibri"/>
          <w:color w:val="111111"/>
          <w:highlight w:val="white"/>
          <w:lang w:val="en-US"/>
        </w:rPr>
        <w:t xml:space="preserve">How frustration can make </w:t>
      </w:r>
      <w:r>
        <w:rPr>
          <w:rFonts w:ascii="Calibri" w:eastAsia="Calibri" w:hAnsi="Calibri" w:cs="Calibri"/>
          <w:color w:val="111111"/>
          <w:highlight w:val="white"/>
          <w:lang w:val="en-US"/>
        </w:rPr>
        <w:t>us more creative by Tim Harford</w:t>
      </w:r>
      <w:r w:rsidR="00F74F33" w:rsidRPr="00B10B7E">
        <w:rPr>
          <w:rFonts w:ascii="Calibri" w:eastAsia="Calibri" w:hAnsi="Calibri" w:cs="Calibri"/>
          <w:color w:val="111111"/>
          <w:highlight w:val="white"/>
          <w:lang w:val="en-US"/>
        </w:rPr>
        <w:t>:</w:t>
      </w:r>
    </w:p>
    <w:p w14:paraId="26FC3BED" w14:textId="77777777" w:rsidR="00F74F33" w:rsidRPr="00B10B7E" w:rsidRDefault="00F74F33" w:rsidP="00F74F33">
      <w:pPr>
        <w:numPr>
          <w:ilvl w:val="0"/>
          <w:numId w:val="29"/>
        </w:numPr>
        <w:pBdr>
          <w:top w:val="nil"/>
          <w:left w:val="nil"/>
          <w:bottom w:val="nil"/>
          <w:right w:val="nil"/>
          <w:between w:val="nil"/>
        </w:pBdr>
        <w:spacing w:line="276" w:lineRule="auto"/>
        <w:ind w:left="851" w:hanging="142"/>
        <w:contextualSpacing/>
        <w:rPr>
          <w:color w:val="0563C1"/>
          <w:highlight w:val="white"/>
          <w:u w:val="single"/>
          <w:lang w:val="en-US"/>
        </w:rPr>
      </w:pPr>
      <w:r w:rsidRPr="00B10B7E">
        <w:rPr>
          <w:rFonts w:ascii="Calibri" w:eastAsia="Calibri" w:hAnsi="Calibri" w:cs="Calibri"/>
          <w:color w:val="000000"/>
          <w:lang w:val="en-US"/>
        </w:rPr>
        <w:t xml:space="preserve"> </w:t>
      </w:r>
      <w:hyperlink r:id="rId32">
        <w:r w:rsidRPr="00B10B7E">
          <w:rPr>
            <w:rFonts w:ascii="Calibri" w:eastAsia="Calibri" w:hAnsi="Calibri" w:cs="Calibri"/>
            <w:color w:val="0563C1"/>
            <w:highlight w:val="white"/>
            <w:u w:val="single"/>
            <w:lang w:val="en-US"/>
          </w:rPr>
          <w:t>https://www.youtube.com/watch?v=N7wF2AdVy2Q</w:t>
        </w:r>
      </w:hyperlink>
    </w:p>
    <w:p w14:paraId="3593BB68" w14:textId="77777777" w:rsidR="00F74F33" w:rsidRPr="00B10B7E" w:rsidRDefault="00F74F33" w:rsidP="00F74F33">
      <w:pPr>
        <w:rPr>
          <w:lang w:val="en-US"/>
        </w:rPr>
      </w:pPr>
    </w:p>
    <w:p w14:paraId="6970E8C5" w14:textId="77777777" w:rsidR="007318F6" w:rsidRPr="007318F6" w:rsidRDefault="007318F6" w:rsidP="007318F6">
      <w:pPr>
        <w:spacing w:line="276" w:lineRule="auto"/>
      </w:pPr>
      <w:r w:rsidRPr="007318F6">
        <w:t>Linkkejä artikkeleihin, blogeihin ja verkkosivuille</w:t>
      </w:r>
    </w:p>
    <w:p w14:paraId="003A6CEB" w14:textId="51361D6C" w:rsidR="00F74F33" w:rsidRPr="003C7C14" w:rsidRDefault="007318F6" w:rsidP="003C7C14">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3B118A">
        <w:rPr>
          <w:rFonts w:cstheme="minorHAnsi"/>
        </w:rPr>
        <w:t xml:space="preserve">Muotoiluajattelun työkaluja: </w:t>
      </w:r>
      <w:r w:rsidR="00F74F33" w:rsidRPr="00B10B7E">
        <w:rPr>
          <w:rFonts w:ascii="Calibri" w:eastAsia="Calibri" w:hAnsi="Calibri" w:cs="Calibri"/>
          <w:color w:val="111111"/>
          <w:highlight w:val="white"/>
          <w:lang w:val="en-US"/>
        </w:rPr>
        <w:t>Design Thinking Tools by IDEO:</w:t>
      </w:r>
      <w:r w:rsidR="003C7C14">
        <w:rPr>
          <w:color w:val="111111"/>
          <w:highlight w:val="white"/>
          <w:lang w:val="en-US"/>
        </w:rPr>
        <w:t xml:space="preserve"> </w:t>
      </w:r>
      <w:hyperlink r:id="rId33">
        <w:r w:rsidR="00F74F33" w:rsidRPr="003C7C14">
          <w:rPr>
            <w:rFonts w:ascii="Calibri" w:eastAsia="Calibri" w:hAnsi="Calibri" w:cs="Calibri"/>
            <w:color w:val="0563C1"/>
            <w:highlight w:val="white"/>
            <w:u w:val="single"/>
          </w:rPr>
          <w:t>https://www.ideo.com/tools</w:t>
        </w:r>
      </w:hyperlink>
    </w:p>
    <w:p w14:paraId="7D9E30F9" w14:textId="3F589E18" w:rsidR="00F74F33" w:rsidRPr="003C7C14" w:rsidRDefault="00F74F33" w:rsidP="003C7C14">
      <w:pPr>
        <w:numPr>
          <w:ilvl w:val="0"/>
          <w:numId w:val="26"/>
        </w:numPr>
        <w:pBdr>
          <w:top w:val="nil"/>
          <w:left w:val="nil"/>
          <w:bottom w:val="nil"/>
          <w:right w:val="nil"/>
          <w:between w:val="nil"/>
        </w:pBdr>
        <w:spacing w:line="276" w:lineRule="auto"/>
        <w:ind w:left="426" w:hanging="142"/>
        <w:contextualSpacing/>
        <w:rPr>
          <w:color w:val="111111"/>
          <w:highlight w:val="white"/>
          <w:lang w:val="en-US"/>
        </w:rPr>
      </w:pPr>
      <w:r w:rsidRPr="00B10B7E">
        <w:rPr>
          <w:rFonts w:ascii="Calibri" w:eastAsia="Calibri" w:hAnsi="Calibri" w:cs="Calibri"/>
          <w:color w:val="111111"/>
          <w:highlight w:val="white"/>
          <w:lang w:val="en-US"/>
        </w:rPr>
        <w:t>Development Impact &amp; You PRACTICAL TOOLS TO TRIGGER &amp; SUPPORT SOCIAL INNOVATION</w:t>
      </w:r>
      <w:r w:rsidR="003C7C14">
        <w:rPr>
          <w:rFonts w:ascii="Calibri" w:eastAsia="Calibri" w:hAnsi="Calibri" w:cs="Calibri"/>
          <w:color w:val="111111"/>
          <w:highlight w:val="white"/>
          <w:lang w:val="en-US"/>
        </w:rPr>
        <w:t>:</w:t>
      </w:r>
      <w:r w:rsidR="003C7C14">
        <w:rPr>
          <w:color w:val="111111"/>
          <w:highlight w:val="white"/>
          <w:lang w:val="en-US"/>
        </w:rPr>
        <w:t xml:space="preserve"> </w:t>
      </w:r>
      <w:hyperlink r:id="rId34">
        <w:r w:rsidRPr="003C7C14">
          <w:rPr>
            <w:rFonts w:ascii="Calibri" w:eastAsia="Calibri" w:hAnsi="Calibri" w:cs="Calibri"/>
            <w:color w:val="0563C1"/>
            <w:highlight w:val="white"/>
            <w:u w:val="single"/>
            <w:lang w:val="en-US"/>
          </w:rPr>
          <w:t>http://diytoolkit.org/media/DIY-Toolkit-Full-Download-A4-Size.pdf</w:t>
        </w:r>
      </w:hyperlink>
    </w:p>
    <w:p w14:paraId="2FC2BBA0" w14:textId="5E86E5EC" w:rsidR="00F74F33" w:rsidRPr="003C7C14" w:rsidRDefault="007318F6" w:rsidP="003C7C14">
      <w:pPr>
        <w:numPr>
          <w:ilvl w:val="0"/>
          <w:numId w:val="26"/>
        </w:numPr>
        <w:pBdr>
          <w:top w:val="nil"/>
          <w:left w:val="nil"/>
          <w:bottom w:val="nil"/>
          <w:right w:val="nil"/>
          <w:between w:val="nil"/>
        </w:pBdr>
        <w:spacing w:line="276" w:lineRule="auto"/>
        <w:ind w:left="426" w:hanging="142"/>
        <w:contextualSpacing/>
        <w:rPr>
          <w:color w:val="111111"/>
          <w:highlight w:val="white"/>
        </w:rPr>
      </w:pPr>
      <w:r w:rsidRPr="003B118A">
        <w:t>Työkalupakki</w:t>
      </w:r>
      <w:r w:rsidR="00F74F33">
        <w:rPr>
          <w:rFonts w:ascii="Calibri" w:eastAsia="Calibri" w:hAnsi="Calibri" w:cs="Calibri"/>
          <w:color w:val="111111"/>
          <w:highlight w:val="white"/>
        </w:rPr>
        <w:t>:</w:t>
      </w:r>
      <w:r w:rsidR="003C7C14">
        <w:rPr>
          <w:color w:val="111111"/>
          <w:highlight w:val="white"/>
        </w:rPr>
        <w:t xml:space="preserve">  </w:t>
      </w:r>
      <w:hyperlink r:id="rId35">
        <w:r w:rsidR="00F74F33" w:rsidRPr="003C7C14">
          <w:rPr>
            <w:rFonts w:ascii="Calibri" w:eastAsia="Calibri" w:hAnsi="Calibri" w:cs="Calibri"/>
            <w:color w:val="0563C1"/>
            <w:highlight w:val="white"/>
            <w:u w:val="single"/>
          </w:rPr>
          <w:t>http://diytoolkit.org/</w:t>
        </w:r>
      </w:hyperlink>
    </w:p>
    <w:p w14:paraId="38AFE5B4" w14:textId="7CB04684" w:rsidR="00F74F33" w:rsidRPr="003C7C14" w:rsidRDefault="007318F6" w:rsidP="003C7C14">
      <w:pPr>
        <w:numPr>
          <w:ilvl w:val="0"/>
          <w:numId w:val="26"/>
        </w:numPr>
        <w:pBdr>
          <w:top w:val="nil"/>
          <w:left w:val="nil"/>
          <w:bottom w:val="nil"/>
          <w:right w:val="nil"/>
          <w:between w:val="nil"/>
        </w:pBdr>
        <w:spacing w:line="276" w:lineRule="auto"/>
        <w:ind w:left="426" w:hanging="142"/>
        <w:contextualSpacing/>
        <w:rPr>
          <w:color w:val="111111"/>
          <w:highlight w:val="white"/>
        </w:rPr>
      </w:pPr>
      <w:r w:rsidRPr="003B118A">
        <w:rPr>
          <w:rFonts w:cstheme="minorHAnsi"/>
        </w:rPr>
        <w:t>Palvelumuotoilun työkaluja:</w:t>
      </w:r>
      <w:r w:rsidRPr="003B118A">
        <w:t xml:space="preserve"> </w:t>
      </w:r>
      <w:hyperlink r:id="rId36">
        <w:r w:rsidR="00F74F33" w:rsidRPr="003C7C14">
          <w:rPr>
            <w:rFonts w:ascii="Calibri" w:eastAsia="Calibri" w:hAnsi="Calibri" w:cs="Calibri"/>
            <w:color w:val="0563C1"/>
            <w:highlight w:val="white"/>
            <w:u w:val="single"/>
          </w:rPr>
          <w:t>https://www.mindtools.com/pages/main/newMN_TMC.htm</w:t>
        </w:r>
      </w:hyperlink>
    </w:p>
    <w:p w14:paraId="4F0C019B" w14:textId="77777777" w:rsidR="00F74F33" w:rsidRDefault="00F74F33" w:rsidP="00F74F33">
      <w:pPr>
        <w:rPr>
          <w:sz w:val="56"/>
          <w:szCs w:val="56"/>
        </w:rPr>
      </w:pPr>
      <w:r>
        <w:br w:type="page"/>
      </w:r>
    </w:p>
    <w:p w14:paraId="1AA681A2" w14:textId="2239EF8F" w:rsidR="00F74F33" w:rsidRPr="00AE532B" w:rsidRDefault="003C7C14" w:rsidP="00F74F33">
      <w:pPr>
        <w:pStyle w:val="Heading1"/>
      </w:pPr>
      <w:bookmarkStart w:id="31" w:name="_4i7ojhp" w:colFirst="0" w:colLast="0"/>
      <w:bookmarkStart w:id="32" w:name="_Toc530267797"/>
      <w:bookmarkEnd w:id="31"/>
      <w:r w:rsidRPr="00AE532B">
        <w:lastRenderedPageBreak/>
        <w:t>Liitteet</w:t>
      </w:r>
      <w:bookmarkEnd w:id="32"/>
    </w:p>
    <w:p w14:paraId="00C7F407" w14:textId="77777777" w:rsidR="00F74F33" w:rsidRPr="00AE532B" w:rsidRDefault="00F74F33" w:rsidP="00F74F33">
      <w:r w:rsidRPr="00AE532B">
        <w:t xml:space="preserve">PPT - </w:t>
      </w:r>
    </w:p>
    <w:p w14:paraId="11E971A9" w14:textId="1948AD3D" w:rsidR="00F74F33" w:rsidRPr="003C7C14" w:rsidRDefault="003C7C14" w:rsidP="00F74F33">
      <w:r w:rsidRPr="003C7C14">
        <w:t>Liite</w:t>
      </w:r>
      <w:r w:rsidR="00F74F33" w:rsidRPr="003C7C14">
        <w:t xml:space="preserve"> 1: </w:t>
      </w:r>
      <w:r w:rsidRPr="003C7C14">
        <w:t>Tuntisuunnitelma</w:t>
      </w:r>
    </w:p>
    <w:p w14:paraId="43BA0DF4" w14:textId="69BDC6B7" w:rsidR="00F74F33" w:rsidRPr="003C7C14" w:rsidRDefault="003C7C14" w:rsidP="00F74F33">
      <w:r w:rsidRPr="003C7C14">
        <w:t xml:space="preserve">Liite 2: </w:t>
      </w:r>
      <w:r w:rsidRPr="005811A1">
        <w:t>Luentomoniste</w:t>
      </w:r>
      <w:r w:rsidR="00F74F33" w:rsidRPr="003C7C14">
        <w:t xml:space="preserve"> 1 – </w:t>
      </w:r>
      <w:r>
        <w:t>Sosiaalinen galaksi (</w:t>
      </w:r>
      <w:r w:rsidR="00F74F33" w:rsidRPr="003C7C14">
        <w:t>Social Galaxy</w:t>
      </w:r>
      <w:r>
        <w:t>)</w:t>
      </w:r>
    </w:p>
    <w:p w14:paraId="53B61967" w14:textId="353F140E" w:rsidR="00F74F33" w:rsidRPr="0060682A" w:rsidRDefault="003C7C14" w:rsidP="00F74F33">
      <w:r w:rsidRPr="0060682A">
        <w:t>Liite</w:t>
      </w:r>
      <w:r w:rsidR="00F74F33" w:rsidRPr="0060682A">
        <w:t xml:space="preserve"> 3: </w:t>
      </w:r>
      <w:r w:rsidRPr="005811A1">
        <w:t xml:space="preserve">Luentomoniste </w:t>
      </w:r>
      <w:r w:rsidR="00F74F33" w:rsidRPr="0060682A">
        <w:t xml:space="preserve">2 – </w:t>
      </w:r>
      <w:r w:rsidRPr="0060682A">
        <w:t>Arviointilomake (Session Evaluation Form)</w:t>
      </w:r>
    </w:p>
    <w:p w14:paraId="1565820A" w14:textId="0BF958CA" w:rsidR="00F74F33" w:rsidRPr="0060682A" w:rsidRDefault="00F74F33" w:rsidP="00F74F33">
      <w:r w:rsidRPr="0060682A">
        <w:br w:type="page"/>
      </w:r>
    </w:p>
    <w:p w14:paraId="01473957" w14:textId="2DCEFAE2" w:rsidR="00B10B7E" w:rsidRPr="0060682A" w:rsidRDefault="0060682A" w:rsidP="00B10B7E">
      <w:pPr>
        <w:pStyle w:val="Heading2"/>
      </w:pPr>
      <w:bookmarkStart w:id="33" w:name="_Toc530267798"/>
      <w:r w:rsidRPr="0060682A">
        <w:lastRenderedPageBreak/>
        <w:t>5. Liite 1: Moduuli 2 – Tuntisuunnitelma</w:t>
      </w:r>
      <w:bookmarkEnd w:id="33"/>
    </w:p>
    <w:tbl>
      <w:tblPr>
        <w:tblW w:w="9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6042"/>
        <w:gridCol w:w="1133"/>
        <w:gridCol w:w="1641"/>
      </w:tblGrid>
      <w:tr w:rsidR="00AE532B" w14:paraId="4F302161" w14:textId="77777777" w:rsidTr="00AE532B">
        <w:tc>
          <w:tcPr>
            <w:tcW w:w="533" w:type="dxa"/>
            <w:shd w:val="clear" w:color="auto" w:fill="0070C0"/>
            <w:vAlign w:val="center"/>
          </w:tcPr>
          <w:p w14:paraId="6A35CE30" w14:textId="77777777" w:rsidR="00AE532B" w:rsidRPr="0060682A" w:rsidRDefault="00AE532B" w:rsidP="00AE532B">
            <w:pPr>
              <w:tabs>
                <w:tab w:val="left" w:pos="5760"/>
              </w:tabs>
              <w:rPr>
                <w:b/>
                <w:color w:val="FFFFFF" w:themeColor="background1"/>
              </w:rPr>
            </w:pPr>
          </w:p>
        </w:tc>
        <w:tc>
          <w:tcPr>
            <w:tcW w:w="6042" w:type="dxa"/>
            <w:shd w:val="clear" w:color="auto" w:fill="0070C0"/>
            <w:vAlign w:val="center"/>
          </w:tcPr>
          <w:p w14:paraId="2D340192" w14:textId="3562077E" w:rsidR="00AE532B" w:rsidRPr="00AE532B" w:rsidRDefault="00AE532B" w:rsidP="00AE532B">
            <w:pPr>
              <w:tabs>
                <w:tab w:val="left" w:pos="5760"/>
              </w:tabs>
              <w:rPr>
                <w:b/>
                <w:color w:val="FFFFFF" w:themeColor="background1"/>
              </w:rPr>
            </w:pPr>
            <w:r w:rsidRPr="00AE532B">
              <w:rPr>
                <w:b/>
                <w:color w:val="FFFFFF" w:themeColor="background1"/>
              </w:rPr>
              <w:t>Aktiviteetti</w:t>
            </w:r>
          </w:p>
        </w:tc>
        <w:tc>
          <w:tcPr>
            <w:tcW w:w="1133" w:type="dxa"/>
            <w:shd w:val="clear" w:color="auto" w:fill="0070C0"/>
            <w:vAlign w:val="center"/>
          </w:tcPr>
          <w:p w14:paraId="3F2D1ABA" w14:textId="2C8192DD" w:rsidR="00AE532B" w:rsidRPr="00AE532B" w:rsidRDefault="00AE532B" w:rsidP="00AE532B">
            <w:pPr>
              <w:tabs>
                <w:tab w:val="left" w:pos="5760"/>
              </w:tabs>
              <w:rPr>
                <w:b/>
                <w:color w:val="FFFFFF" w:themeColor="background1"/>
              </w:rPr>
            </w:pPr>
            <w:r w:rsidRPr="00AE532B">
              <w:rPr>
                <w:b/>
                <w:color w:val="FFFFFF" w:themeColor="background1"/>
              </w:rPr>
              <w:t>Kesto</w:t>
            </w:r>
          </w:p>
        </w:tc>
        <w:tc>
          <w:tcPr>
            <w:tcW w:w="1641" w:type="dxa"/>
            <w:shd w:val="clear" w:color="auto" w:fill="0070C0"/>
            <w:vAlign w:val="center"/>
          </w:tcPr>
          <w:p w14:paraId="40671F7F" w14:textId="5698D19B" w:rsidR="00AE532B" w:rsidRPr="00AE532B" w:rsidRDefault="00AE532B" w:rsidP="00AE532B">
            <w:pPr>
              <w:tabs>
                <w:tab w:val="left" w:pos="5760"/>
              </w:tabs>
              <w:rPr>
                <w:b/>
                <w:color w:val="FFFFFF" w:themeColor="background1"/>
              </w:rPr>
            </w:pPr>
            <w:r w:rsidRPr="00AE532B">
              <w:rPr>
                <w:b/>
                <w:color w:val="FFFFFF" w:themeColor="background1"/>
              </w:rPr>
              <w:t>Aika</w:t>
            </w:r>
          </w:p>
        </w:tc>
      </w:tr>
      <w:tr w:rsidR="00B10B7E" w14:paraId="10D53CF2" w14:textId="77777777" w:rsidTr="00AE532B">
        <w:tc>
          <w:tcPr>
            <w:tcW w:w="533" w:type="dxa"/>
            <w:shd w:val="clear" w:color="auto" w:fill="DEEAF6" w:themeFill="accent1" w:themeFillTint="33"/>
            <w:vAlign w:val="center"/>
          </w:tcPr>
          <w:p w14:paraId="047D62B4" w14:textId="77777777" w:rsidR="00B10B7E" w:rsidRDefault="00B10B7E" w:rsidP="000D3BCC">
            <w:pPr>
              <w:tabs>
                <w:tab w:val="left" w:pos="5760"/>
              </w:tabs>
            </w:pPr>
          </w:p>
        </w:tc>
        <w:tc>
          <w:tcPr>
            <w:tcW w:w="6042" w:type="dxa"/>
            <w:shd w:val="clear" w:color="auto" w:fill="DEEAF6" w:themeFill="accent1" w:themeFillTint="33"/>
            <w:vAlign w:val="center"/>
          </w:tcPr>
          <w:p w14:paraId="59404C69" w14:textId="0B1667F5" w:rsidR="00B10B7E" w:rsidRDefault="005A4CA0" w:rsidP="000D3BCC">
            <w:pPr>
              <w:tabs>
                <w:tab w:val="left" w:pos="5760"/>
              </w:tabs>
            </w:pPr>
            <w:r>
              <w:t>Kahvi</w:t>
            </w:r>
          </w:p>
        </w:tc>
        <w:tc>
          <w:tcPr>
            <w:tcW w:w="1133" w:type="dxa"/>
            <w:shd w:val="clear" w:color="auto" w:fill="DEEAF6" w:themeFill="accent1" w:themeFillTint="33"/>
            <w:vAlign w:val="center"/>
          </w:tcPr>
          <w:p w14:paraId="12C03AC1" w14:textId="1FEA3D86" w:rsidR="00B10B7E" w:rsidRDefault="00AE532B" w:rsidP="000D3BCC">
            <w:pPr>
              <w:tabs>
                <w:tab w:val="left" w:pos="5760"/>
              </w:tabs>
            </w:pPr>
            <w:r>
              <w:t>15 min</w:t>
            </w:r>
          </w:p>
        </w:tc>
        <w:tc>
          <w:tcPr>
            <w:tcW w:w="1641" w:type="dxa"/>
            <w:shd w:val="clear" w:color="auto" w:fill="DEEAF6" w:themeFill="accent1" w:themeFillTint="33"/>
            <w:vAlign w:val="center"/>
          </w:tcPr>
          <w:p w14:paraId="739AB316" w14:textId="77777777" w:rsidR="00B10B7E" w:rsidRDefault="00B10B7E" w:rsidP="000D3BCC">
            <w:pPr>
              <w:tabs>
                <w:tab w:val="left" w:pos="5760"/>
              </w:tabs>
            </w:pPr>
            <w:r>
              <w:t>09:00 – 09:15</w:t>
            </w:r>
          </w:p>
        </w:tc>
      </w:tr>
      <w:tr w:rsidR="00B10B7E" w14:paraId="7AF46010" w14:textId="77777777" w:rsidTr="00AE532B">
        <w:tc>
          <w:tcPr>
            <w:tcW w:w="533" w:type="dxa"/>
            <w:vAlign w:val="center"/>
          </w:tcPr>
          <w:p w14:paraId="5F8FBD65" w14:textId="77777777" w:rsidR="00B10B7E" w:rsidRDefault="00B10B7E" w:rsidP="000D3BCC">
            <w:pPr>
              <w:tabs>
                <w:tab w:val="left" w:pos="5760"/>
              </w:tabs>
            </w:pPr>
            <w:r>
              <w:t>2</w:t>
            </w:r>
          </w:p>
        </w:tc>
        <w:tc>
          <w:tcPr>
            <w:tcW w:w="6042" w:type="dxa"/>
            <w:vAlign w:val="center"/>
          </w:tcPr>
          <w:p w14:paraId="2861AF59" w14:textId="4AC0CA2A" w:rsidR="00B10B7E" w:rsidRPr="00B10B7E" w:rsidRDefault="00A03505" w:rsidP="000D3BCC">
            <w:pPr>
              <w:tabs>
                <w:tab w:val="left" w:pos="5760"/>
              </w:tabs>
              <w:rPr>
                <w:lang w:val="en-US"/>
              </w:rPr>
            </w:pPr>
            <w:r>
              <w:rPr>
                <w:lang w:val="en-US"/>
              </w:rPr>
              <w:t>Johdanto moduuliin</w:t>
            </w:r>
          </w:p>
          <w:p w14:paraId="4690B323" w14:textId="656DF98B" w:rsidR="00B10B7E" w:rsidRPr="00B10B7E" w:rsidRDefault="00B10B7E" w:rsidP="005A4CA0">
            <w:pPr>
              <w:tabs>
                <w:tab w:val="left" w:pos="5760"/>
              </w:tabs>
              <w:rPr>
                <w:b/>
                <w:i/>
                <w:lang w:val="en-US"/>
              </w:rPr>
            </w:pPr>
            <w:r w:rsidRPr="00B10B7E">
              <w:rPr>
                <w:b/>
                <w:i/>
                <w:lang w:val="en-US"/>
              </w:rPr>
              <w:t xml:space="preserve">PPT – </w:t>
            </w:r>
            <w:r w:rsidR="005A4CA0">
              <w:rPr>
                <w:b/>
                <w:i/>
                <w:lang w:val="en-US"/>
              </w:rPr>
              <w:t>Kalvot</w:t>
            </w:r>
            <w:r w:rsidRPr="00B10B7E">
              <w:rPr>
                <w:b/>
                <w:i/>
                <w:lang w:val="en-US"/>
              </w:rPr>
              <w:t xml:space="preserve"> 1-3</w:t>
            </w:r>
          </w:p>
        </w:tc>
        <w:tc>
          <w:tcPr>
            <w:tcW w:w="1133" w:type="dxa"/>
            <w:vAlign w:val="center"/>
          </w:tcPr>
          <w:p w14:paraId="38351C55" w14:textId="57479E8D" w:rsidR="00B10B7E" w:rsidRDefault="00AE532B" w:rsidP="000D3BCC">
            <w:pPr>
              <w:tabs>
                <w:tab w:val="left" w:pos="5760"/>
              </w:tabs>
            </w:pPr>
            <w:r>
              <w:t>5 min</w:t>
            </w:r>
          </w:p>
        </w:tc>
        <w:tc>
          <w:tcPr>
            <w:tcW w:w="1641" w:type="dxa"/>
            <w:vAlign w:val="center"/>
          </w:tcPr>
          <w:p w14:paraId="688CC1D1" w14:textId="77777777" w:rsidR="00B10B7E" w:rsidRDefault="00B10B7E" w:rsidP="000D3BCC">
            <w:pPr>
              <w:tabs>
                <w:tab w:val="left" w:pos="5760"/>
              </w:tabs>
            </w:pPr>
            <w:r>
              <w:t>09:15 – 09:20</w:t>
            </w:r>
          </w:p>
        </w:tc>
      </w:tr>
      <w:tr w:rsidR="00B10B7E" w14:paraId="3377AACB" w14:textId="77777777" w:rsidTr="00AE532B">
        <w:tc>
          <w:tcPr>
            <w:tcW w:w="533" w:type="dxa"/>
            <w:shd w:val="clear" w:color="auto" w:fill="DEEAF6" w:themeFill="accent1" w:themeFillTint="33"/>
            <w:vAlign w:val="center"/>
          </w:tcPr>
          <w:p w14:paraId="0C1650A8" w14:textId="77777777" w:rsidR="00B10B7E" w:rsidRDefault="00B10B7E" w:rsidP="000D3BCC">
            <w:pPr>
              <w:tabs>
                <w:tab w:val="left" w:pos="5760"/>
              </w:tabs>
            </w:pPr>
            <w:r>
              <w:t>2.1</w:t>
            </w:r>
          </w:p>
        </w:tc>
        <w:tc>
          <w:tcPr>
            <w:tcW w:w="6042" w:type="dxa"/>
            <w:shd w:val="clear" w:color="auto" w:fill="DEEAF6" w:themeFill="accent1" w:themeFillTint="33"/>
            <w:vAlign w:val="center"/>
          </w:tcPr>
          <w:p w14:paraId="4F2106D6" w14:textId="0615C35A" w:rsidR="00B10B7E" w:rsidRPr="00A03505" w:rsidRDefault="00A03505" w:rsidP="000D3BCC">
            <w:pPr>
              <w:tabs>
                <w:tab w:val="left" w:pos="5760"/>
              </w:tabs>
              <w:rPr>
                <w:lang w:val="en-US"/>
              </w:rPr>
            </w:pPr>
            <w:r w:rsidRPr="00104F7F">
              <w:t>Harjoitus</w:t>
            </w:r>
            <w:r w:rsidR="00B10B7E" w:rsidRPr="00104F7F">
              <w:t xml:space="preserve"> 1: </w:t>
            </w:r>
            <w:r w:rsidR="00104F7F" w:rsidRPr="00104F7F">
              <w:t>Valitse ongelma</w:t>
            </w:r>
            <w:r w:rsidR="00B10B7E" w:rsidRPr="00104F7F">
              <w:t xml:space="preserve"> – </w:t>
            </w:r>
            <w:r w:rsidR="00104F7F">
              <w:t>löydä ratkaisu</w:t>
            </w:r>
            <w:r w:rsidR="00B10B7E" w:rsidRPr="00104F7F">
              <w:t xml:space="preserve">! </w:t>
            </w:r>
            <w:r w:rsidR="00B10B7E" w:rsidRPr="00A03505">
              <w:rPr>
                <w:lang w:val="en-US"/>
              </w:rPr>
              <w:t>(Icebreaker)</w:t>
            </w:r>
          </w:p>
          <w:p w14:paraId="4110165C" w14:textId="21838C22" w:rsidR="00B10B7E" w:rsidRPr="00A03505" w:rsidRDefault="00A03505" w:rsidP="000D3BCC">
            <w:pPr>
              <w:tabs>
                <w:tab w:val="left" w:pos="5760"/>
              </w:tabs>
              <w:rPr>
                <w:b/>
                <w:i/>
                <w:lang w:val="en-US"/>
              </w:rPr>
            </w:pPr>
            <w:r w:rsidRPr="00A03505">
              <w:rPr>
                <w:b/>
                <w:i/>
                <w:lang w:val="en-US"/>
              </w:rPr>
              <w:t>PPT – Kalso</w:t>
            </w:r>
            <w:r w:rsidR="00B10B7E" w:rsidRPr="00A03505">
              <w:rPr>
                <w:b/>
                <w:i/>
                <w:lang w:val="en-US"/>
              </w:rPr>
              <w:t xml:space="preserve"> 4</w:t>
            </w:r>
          </w:p>
        </w:tc>
        <w:tc>
          <w:tcPr>
            <w:tcW w:w="1133" w:type="dxa"/>
            <w:shd w:val="clear" w:color="auto" w:fill="DEEAF6" w:themeFill="accent1" w:themeFillTint="33"/>
            <w:vAlign w:val="center"/>
          </w:tcPr>
          <w:p w14:paraId="2136A05D" w14:textId="719A7571" w:rsidR="00B10B7E" w:rsidRDefault="00B10B7E" w:rsidP="00AE532B">
            <w:pPr>
              <w:tabs>
                <w:tab w:val="left" w:pos="5760"/>
              </w:tabs>
            </w:pPr>
            <w:r>
              <w:t>20 min</w:t>
            </w:r>
          </w:p>
        </w:tc>
        <w:tc>
          <w:tcPr>
            <w:tcW w:w="1641" w:type="dxa"/>
            <w:shd w:val="clear" w:color="auto" w:fill="DEEAF6" w:themeFill="accent1" w:themeFillTint="33"/>
            <w:vAlign w:val="center"/>
          </w:tcPr>
          <w:p w14:paraId="47B2DA90" w14:textId="77777777" w:rsidR="00B10B7E" w:rsidRDefault="00B10B7E" w:rsidP="000D3BCC">
            <w:pPr>
              <w:tabs>
                <w:tab w:val="left" w:pos="5760"/>
              </w:tabs>
            </w:pPr>
            <w:r>
              <w:t>09:20 – 09:40</w:t>
            </w:r>
          </w:p>
        </w:tc>
      </w:tr>
      <w:tr w:rsidR="00B10B7E" w14:paraId="4EF6A5A3" w14:textId="77777777" w:rsidTr="00AE532B">
        <w:tc>
          <w:tcPr>
            <w:tcW w:w="533" w:type="dxa"/>
            <w:vAlign w:val="center"/>
          </w:tcPr>
          <w:p w14:paraId="10DFF77B" w14:textId="77777777" w:rsidR="00B10B7E" w:rsidRDefault="00B10B7E" w:rsidP="000D3BCC">
            <w:pPr>
              <w:tabs>
                <w:tab w:val="left" w:pos="5760"/>
              </w:tabs>
            </w:pPr>
            <w:r>
              <w:t>3.1</w:t>
            </w:r>
          </w:p>
        </w:tc>
        <w:tc>
          <w:tcPr>
            <w:tcW w:w="6042" w:type="dxa"/>
            <w:vAlign w:val="center"/>
          </w:tcPr>
          <w:p w14:paraId="7B25D2F7" w14:textId="1BBEF12C" w:rsidR="00B10B7E" w:rsidRPr="0065007C" w:rsidRDefault="00A03505" w:rsidP="000D3BCC">
            <w:pPr>
              <w:tabs>
                <w:tab w:val="left" w:pos="5760"/>
              </w:tabs>
            </w:pPr>
            <w:r w:rsidRPr="0065007C">
              <w:t>Osa</w:t>
            </w:r>
            <w:r w:rsidR="00B10B7E" w:rsidRPr="0065007C">
              <w:t xml:space="preserve"> 1: </w:t>
            </w:r>
            <w:r w:rsidR="00104F7F" w:rsidRPr="0065007C">
              <w:t>Johdanto kommunikaatioon</w:t>
            </w:r>
          </w:p>
          <w:p w14:paraId="751B5127" w14:textId="79DFC55D" w:rsidR="00B10B7E" w:rsidRPr="0065007C" w:rsidRDefault="00A03505" w:rsidP="000D3BCC">
            <w:pPr>
              <w:tabs>
                <w:tab w:val="left" w:pos="5760"/>
              </w:tabs>
              <w:rPr>
                <w:b/>
                <w:i/>
              </w:rPr>
            </w:pPr>
            <w:r w:rsidRPr="0065007C">
              <w:rPr>
                <w:b/>
                <w:i/>
              </w:rPr>
              <w:t>PPT – Kalvot</w:t>
            </w:r>
            <w:r w:rsidR="00B10B7E" w:rsidRPr="0065007C">
              <w:rPr>
                <w:b/>
                <w:i/>
              </w:rPr>
              <w:t xml:space="preserve"> 5-13</w:t>
            </w:r>
          </w:p>
        </w:tc>
        <w:tc>
          <w:tcPr>
            <w:tcW w:w="1133" w:type="dxa"/>
            <w:vAlign w:val="center"/>
          </w:tcPr>
          <w:p w14:paraId="34053616" w14:textId="4D98514F" w:rsidR="00B10B7E" w:rsidRDefault="00B10B7E" w:rsidP="00AE532B">
            <w:pPr>
              <w:tabs>
                <w:tab w:val="left" w:pos="5760"/>
              </w:tabs>
            </w:pPr>
            <w:r>
              <w:t>10 min</w:t>
            </w:r>
          </w:p>
        </w:tc>
        <w:tc>
          <w:tcPr>
            <w:tcW w:w="1641" w:type="dxa"/>
            <w:vAlign w:val="center"/>
          </w:tcPr>
          <w:p w14:paraId="46F8B9A4" w14:textId="77777777" w:rsidR="00B10B7E" w:rsidRDefault="00B10B7E" w:rsidP="000D3BCC">
            <w:pPr>
              <w:tabs>
                <w:tab w:val="left" w:pos="5760"/>
              </w:tabs>
            </w:pPr>
            <w:r>
              <w:t>09:40 – 9:50</w:t>
            </w:r>
          </w:p>
        </w:tc>
      </w:tr>
      <w:tr w:rsidR="00B10B7E" w14:paraId="17F8DB28" w14:textId="77777777" w:rsidTr="00AE532B">
        <w:tc>
          <w:tcPr>
            <w:tcW w:w="533" w:type="dxa"/>
            <w:shd w:val="clear" w:color="auto" w:fill="DEEAF6" w:themeFill="accent1" w:themeFillTint="33"/>
            <w:vAlign w:val="center"/>
          </w:tcPr>
          <w:p w14:paraId="673D4EFB" w14:textId="77777777" w:rsidR="00B10B7E" w:rsidRDefault="00B10B7E" w:rsidP="000D3BCC">
            <w:pPr>
              <w:tabs>
                <w:tab w:val="left" w:pos="5760"/>
              </w:tabs>
            </w:pPr>
            <w:r>
              <w:t>3.2</w:t>
            </w:r>
          </w:p>
        </w:tc>
        <w:tc>
          <w:tcPr>
            <w:tcW w:w="6042" w:type="dxa"/>
            <w:shd w:val="clear" w:color="auto" w:fill="DEEAF6" w:themeFill="accent1" w:themeFillTint="33"/>
            <w:vAlign w:val="center"/>
          </w:tcPr>
          <w:p w14:paraId="360BDB2F" w14:textId="1488AA8D" w:rsidR="00B10B7E" w:rsidRPr="00104F7F" w:rsidRDefault="00104F7F" w:rsidP="000D3BCC">
            <w:pPr>
              <w:tabs>
                <w:tab w:val="left" w:pos="5760"/>
              </w:tabs>
            </w:pPr>
            <w:r w:rsidRPr="00104F7F">
              <w:t>Harjoitus 2: Viestinnän esteet ja niiden ylittäminen</w:t>
            </w:r>
          </w:p>
          <w:p w14:paraId="7FE47868" w14:textId="5081BF25" w:rsidR="00B10B7E" w:rsidRPr="00104F7F" w:rsidRDefault="00A03505" w:rsidP="000D3BCC">
            <w:pPr>
              <w:tabs>
                <w:tab w:val="left" w:pos="5760"/>
              </w:tabs>
              <w:rPr>
                <w:b/>
                <w:lang w:val="en-US"/>
              </w:rPr>
            </w:pPr>
            <w:r w:rsidRPr="00104F7F">
              <w:rPr>
                <w:b/>
                <w:lang w:val="en-US"/>
              </w:rPr>
              <w:t>PPT – Kalvo</w:t>
            </w:r>
            <w:r w:rsidR="00B10B7E" w:rsidRPr="00104F7F">
              <w:rPr>
                <w:b/>
                <w:lang w:val="en-US"/>
              </w:rPr>
              <w:t xml:space="preserve"> 14</w:t>
            </w:r>
          </w:p>
        </w:tc>
        <w:tc>
          <w:tcPr>
            <w:tcW w:w="1133" w:type="dxa"/>
            <w:shd w:val="clear" w:color="auto" w:fill="DEEAF6" w:themeFill="accent1" w:themeFillTint="33"/>
            <w:vAlign w:val="center"/>
          </w:tcPr>
          <w:p w14:paraId="7AEC21EB" w14:textId="677414D8" w:rsidR="00B10B7E" w:rsidRDefault="00B10B7E" w:rsidP="00AE532B">
            <w:pPr>
              <w:tabs>
                <w:tab w:val="left" w:pos="5760"/>
              </w:tabs>
            </w:pPr>
            <w:r>
              <w:t>25 min</w:t>
            </w:r>
          </w:p>
        </w:tc>
        <w:tc>
          <w:tcPr>
            <w:tcW w:w="1641" w:type="dxa"/>
            <w:shd w:val="clear" w:color="auto" w:fill="DEEAF6" w:themeFill="accent1" w:themeFillTint="33"/>
            <w:vAlign w:val="center"/>
          </w:tcPr>
          <w:p w14:paraId="4FDE2330" w14:textId="77777777" w:rsidR="00B10B7E" w:rsidRDefault="00B10B7E" w:rsidP="000D3BCC">
            <w:pPr>
              <w:tabs>
                <w:tab w:val="left" w:pos="5760"/>
              </w:tabs>
            </w:pPr>
            <w:r>
              <w:t>9:50 – 10:15</w:t>
            </w:r>
          </w:p>
        </w:tc>
      </w:tr>
      <w:tr w:rsidR="00B10B7E" w14:paraId="3534B9AD" w14:textId="77777777" w:rsidTr="00AE532B">
        <w:tc>
          <w:tcPr>
            <w:tcW w:w="533" w:type="dxa"/>
            <w:vAlign w:val="center"/>
          </w:tcPr>
          <w:p w14:paraId="40FC4487" w14:textId="77777777" w:rsidR="00B10B7E" w:rsidRDefault="00B10B7E" w:rsidP="000D3BCC">
            <w:pPr>
              <w:tabs>
                <w:tab w:val="left" w:pos="5760"/>
              </w:tabs>
            </w:pPr>
          </w:p>
        </w:tc>
        <w:tc>
          <w:tcPr>
            <w:tcW w:w="6042" w:type="dxa"/>
            <w:vAlign w:val="center"/>
          </w:tcPr>
          <w:p w14:paraId="28DDD552" w14:textId="77777777" w:rsidR="00B10B7E" w:rsidRDefault="00B10B7E" w:rsidP="000D3BCC">
            <w:pPr>
              <w:tabs>
                <w:tab w:val="left" w:pos="5760"/>
              </w:tabs>
            </w:pPr>
          </w:p>
        </w:tc>
        <w:tc>
          <w:tcPr>
            <w:tcW w:w="1133" w:type="dxa"/>
            <w:vAlign w:val="center"/>
          </w:tcPr>
          <w:p w14:paraId="614D824E" w14:textId="77777777" w:rsidR="00B10B7E" w:rsidRDefault="00B10B7E" w:rsidP="000D3BCC">
            <w:pPr>
              <w:tabs>
                <w:tab w:val="left" w:pos="5760"/>
              </w:tabs>
            </w:pPr>
          </w:p>
        </w:tc>
        <w:tc>
          <w:tcPr>
            <w:tcW w:w="1641" w:type="dxa"/>
            <w:vAlign w:val="center"/>
          </w:tcPr>
          <w:p w14:paraId="758CCA2B" w14:textId="77777777" w:rsidR="00B10B7E" w:rsidRDefault="00B10B7E" w:rsidP="000D3BCC">
            <w:pPr>
              <w:tabs>
                <w:tab w:val="left" w:pos="5760"/>
              </w:tabs>
            </w:pPr>
          </w:p>
        </w:tc>
      </w:tr>
      <w:tr w:rsidR="00B10B7E" w14:paraId="51185BAE" w14:textId="77777777" w:rsidTr="00AE532B">
        <w:tc>
          <w:tcPr>
            <w:tcW w:w="533" w:type="dxa"/>
            <w:shd w:val="clear" w:color="auto" w:fill="DEEAF6" w:themeFill="accent1" w:themeFillTint="33"/>
            <w:vAlign w:val="center"/>
          </w:tcPr>
          <w:p w14:paraId="42C3E49C" w14:textId="77777777" w:rsidR="00B10B7E" w:rsidRDefault="00B10B7E" w:rsidP="000D3BCC">
            <w:pPr>
              <w:tabs>
                <w:tab w:val="left" w:pos="5760"/>
              </w:tabs>
            </w:pPr>
          </w:p>
        </w:tc>
        <w:tc>
          <w:tcPr>
            <w:tcW w:w="6042" w:type="dxa"/>
            <w:shd w:val="clear" w:color="auto" w:fill="DEEAF6" w:themeFill="accent1" w:themeFillTint="33"/>
            <w:vAlign w:val="center"/>
          </w:tcPr>
          <w:p w14:paraId="70260870" w14:textId="330BD4E5" w:rsidR="00B10B7E" w:rsidRDefault="005A4CA0" w:rsidP="000D3BCC">
            <w:pPr>
              <w:tabs>
                <w:tab w:val="left" w:pos="5760"/>
              </w:tabs>
            </w:pPr>
            <w:r>
              <w:t>Kahvitauko</w:t>
            </w:r>
          </w:p>
        </w:tc>
        <w:tc>
          <w:tcPr>
            <w:tcW w:w="1133" w:type="dxa"/>
            <w:shd w:val="clear" w:color="auto" w:fill="DEEAF6" w:themeFill="accent1" w:themeFillTint="33"/>
            <w:vAlign w:val="center"/>
          </w:tcPr>
          <w:p w14:paraId="7E1EB3BC" w14:textId="6B5097CE" w:rsidR="00B10B7E" w:rsidRDefault="00B10B7E" w:rsidP="00AE532B">
            <w:pPr>
              <w:tabs>
                <w:tab w:val="left" w:pos="5760"/>
              </w:tabs>
            </w:pPr>
            <w:r>
              <w:t>15 min</w:t>
            </w:r>
          </w:p>
        </w:tc>
        <w:tc>
          <w:tcPr>
            <w:tcW w:w="1641" w:type="dxa"/>
            <w:shd w:val="clear" w:color="auto" w:fill="DEEAF6" w:themeFill="accent1" w:themeFillTint="33"/>
            <w:vAlign w:val="center"/>
          </w:tcPr>
          <w:p w14:paraId="7AE227A8" w14:textId="77777777" w:rsidR="00B10B7E" w:rsidRDefault="00B10B7E" w:rsidP="000D3BCC">
            <w:pPr>
              <w:tabs>
                <w:tab w:val="left" w:pos="5760"/>
              </w:tabs>
            </w:pPr>
            <w:r>
              <w:t>10:15 – 10:30</w:t>
            </w:r>
          </w:p>
        </w:tc>
      </w:tr>
      <w:tr w:rsidR="00B10B7E" w14:paraId="0F7A919F" w14:textId="77777777" w:rsidTr="00AE532B">
        <w:tc>
          <w:tcPr>
            <w:tcW w:w="533" w:type="dxa"/>
            <w:vAlign w:val="center"/>
          </w:tcPr>
          <w:p w14:paraId="2E820199" w14:textId="77777777" w:rsidR="00B10B7E" w:rsidRDefault="00B10B7E" w:rsidP="000D3BCC">
            <w:pPr>
              <w:tabs>
                <w:tab w:val="left" w:pos="5760"/>
              </w:tabs>
            </w:pPr>
          </w:p>
        </w:tc>
        <w:tc>
          <w:tcPr>
            <w:tcW w:w="6042" w:type="dxa"/>
            <w:vAlign w:val="center"/>
          </w:tcPr>
          <w:p w14:paraId="4C8406D3" w14:textId="77777777" w:rsidR="00B10B7E" w:rsidRDefault="00B10B7E" w:rsidP="000D3BCC">
            <w:pPr>
              <w:tabs>
                <w:tab w:val="left" w:pos="5760"/>
              </w:tabs>
            </w:pPr>
          </w:p>
        </w:tc>
        <w:tc>
          <w:tcPr>
            <w:tcW w:w="1133" w:type="dxa"/>
            <w:vAlign w:val="center"/>
          </w:tcPr>
          <w:p w14:paraId="0006A7FF" w14:textId="77777777" w:rsidR="00B10B7E" w:rsidRDefault="00B10B7E" w:rsidP="000D3BCC">
            <w:pPr>
              <w:tabs>
                <w:tab w:val="left" w:pos="5760"/>
              </w:tabs>
            </w:pPr>
          </w:p>
        </w:tc>
        <w:tc>
          <w:tcPr>
            <w:tcW w:w="1641" w:type="dxa"/>
            <w:vAlign w:val="center"/>
          </w:tcPr>
          <w:p w14:paraId="1A677EDD" w14:textId="77777777" w:rsidR="00B10B7E" w:rsidRDefault="00B10B7E" w:rsidP="000D3BCC">
            <w:pPr>
              <w:tabs>
                <w:tab w:val="left" w:pos="5760"/>
              </w:tabs>
            </w:pPr>
          </w:p>
        </w:tc>
      </w:tr>
      <w:tr w:rsidR="00B10B7E" w14:paraId="470A1B79" w14:textId="77777777" w:rsidTr="00AE532B">
        <w:tc>
          <w:tcPr>
            <w:tcW w:w="533" w:type="dxa"/>
            <w:shd w:val="clear" w:color="auto" w:fill="DEEAF6" w:themeFill="accent1" w:themeFillTint="33"/>
            <w:vAlign w:val="center"/>
          </w:tcPr>
          <w:p w14:paraId="6C313DC5" w14:textId="77777777" w:rsidR="00B10B7E" w:rsidRDefault="00B10B7E" w:rsidP="000D3BCC">
            <w:pPr>
              <w:tabs>
                <w:tab w:val="left" w:pos="5760"/>
              </w:tabs>
            </w:pPr>
            <w:r>
              <w:t>3.3</w:t>
            </w:r>
          </w:p>
        </w:tc>
        <w:tc>
          <w:tcPr>
            <w:tcW w:w="6042" w:type="dxa"/>
            <w:shd w:val="clear" w:color="auto" w:fill="DEEAF6" w:themeFill="accent1" w:themeFillTint="33"/>
            <w:vAlign w:val="center"/>
          </w:tcPr>
          <w:p w14:paraId="381BA160" w14:textId="2E30ABDB" w:rsidR="00B10B7E" w:rsidRPr="0065007C" w:rsidRDefault="00A03505" w:rsidP="000D3BCC">
            <w:pPr>
              <w:tabs>
                <w:tab w:val="left" w:pos="5760"/>
              </w:tabs>
            </w:pPr>
            <w:r w:rsidRPr="0065007C">
              <w:t>Osa</w:t>
            </w:r>
            <w:r w:rsidR="00B10B7E" w:rsidRPr="0065007C">
              <w:t xml:space="preserve"> 2: </w:t>
            </w:r>
            <w:r w:rsidR="00104F7F" w:rsidRPr="0065007C">
              <w:t>Johdanto verkostoitumiseen</w:t>
            </w:r>
          </w:p>
          <w:p w14:paraId="170ABC6A" w14:textId="0032BCEC" w:rsidR="00B10B7E" w:rsidRPr="0065007C" w:rsidRDefault="00B10B7E" w:rsidP="00A03505">
            <w:pPr>
              <w:tabs>
                <w:tab w:val="left" w:pos="5760"/>
              </w:tabs>
            </w:pPr>
            <w:r w:rsidRPr="0065007C">
              <w:rPr>
                <w:b/>
                <w:i/>
              </w:rPr>
              <w:t xml:space="preserve">PPT – </w:t>
            </w:r>
            <w:r w:rsidR="00A03505" w:rsidRPr="0065007C">
              <w:rPr>
                <w:b/>
                <w:i/>
              </w:rPr>
              <w:t>Kalvot</w:t>
            </w:r>
            <w:r w:rsidRPr="0065007C">
              <w:rPr>
                <w:b/>
                <w:i/>
              </w:rPr>
              <w:t xml:space="preserve"> 15-21</w:t>
            </w:r>
          </w:p>
        </w:tc>
        <w:tc>
          <w:tcPr>
            <w:tcW w:w="1133" w:type="dxa"/>
            <w:shd w:val="clear" w:color="auto" w:fill="DEEAF6" w:themeFill="accent1" w:themeFillTint="33"/>
            <w:vAlign w:val="center"/>
          </w:tcPr>
          <w:p w14:paraId="11EAEE80" w14:textId="0DDCA4E9" w:rsidR="00B10B7E" w:rsidRDefault="00B10B7E" w:rsidP="00AE532B">
            <w:pPr>
              <w:tabs>
                <w:tab w:val="left" w:pos="5760"/>
              </w:tabs>
            </w:pPr>
            <w:r>
              <w:t>10 min</w:t>
            </w:r>
          </w:p>
        </w:tc>
        <w:tc>
          <w:tcPr>
            <w:tcW w:w="1641" w:type="dxa"/>
            <w:shd w:val="clear" w:color="auto" w:fill="DEEAF6" w:themeFill="accent1" w:themeFillTint="33"/>
            <w:vAlign w:val="center"/>
          </w:tcPr>
          <w:p w14:paraId="7CCC5C9E" w14:textId="77777777" w:rsidR="00B10B7E" w:rsidRDefault="00B10B7E" w:rsidP="000D3BCC">
            <w:pPr>
              <w:tabs>
                <w:tab w:val="left" w:pos="5760"/>
              </w:tabs>
            </w:pPr>
            <w:r>
              <w:t>10:30 – 10:40</w:t>
            </w:r>
          </w:p>
        </w:tc>
      </w:tr>
      <w:tr w:rsidR="00B10B7E" w14:paraId="1A7F0052" w14:textId="77777777" w:rsidTr="00AE532B">
        <w:tc>
          <w:tcPr>
            <w:tcW w:w="533" w:type="dxa"/>
            <w:vAlign w:val="center"/>
          </w:tcPr>
          <w:p w14:paraId="69CCD762" w14:textId="77777777" w:rsidR="00B10B7E" w:rsidRDefault="00B10B7E" w:rsidP="000D3BCC">
            <w:pPr>
              <w:tabs>
                <w:tab w:val="left" w:pos="5760"/>
              </w:tabs>
            </w:pPr>
            <w:r>
              <w:t>3.4</w:t>
            </w:r>
          </w:p>
        </w:tc>
        <w:tc>
          <w:tcPr>
            <w:tcW w:w="6042" w:type="dxa"/>
            <w:vAlign w:val="center"/>
          </w:tcPr>
          <w:p w14:paraId="726FB00D" w14:textId="55351428" w:rsidR="00B10B7E" w:rsidRPr="00104F7F" w:rsidRDefault="00104F7F" w:rsidP="000D3BCC">
            <w:pPr>
              <w:tabs>
                <w:tab w:val="left" w:pos="5760"/>
              </w:tabs>
            </w:pPr>
            <w:r w:rsidRPr="00104F7F">
              <w:t>Harjoitus</w:t>
            </w:r>
            <w:r w:rsidR="00B10B7E" w:rsidRPr="00104F7F">
              <w:t xml:space="preserve"> 3. So</w:t>
            </w:r>
            <w:r w:rsidR="0065007C">
              <w:t>siaalin</w:t>
            </w:r>
            <w:r w:rsidRPr="00104F7F">
              <w:t>en galaksi</w:t>
            </w:r>
          </w:p>
          <w:p w14:paraId="41C1E0AD" w14:textId="7D6B0108" w:rsidR="00B10B7E" w:rsidRPr="00104F7F" w:rsidRDefault="00A03505" w:rsidP="000D3BCC">
            <w:pPr>
              <w:tabs>
                <w:tab w:val="left" w:pos="5760"/>
              </w:tabs>
              <w:rPr>
                <w:b/>
                <w:i/>
              </w:rPr>
            </w:pPr>
            <w:r w:rsidRPr="00104F7F">
              <w:rPr>
                <w:b/>
                <w:i/>
              </w:rPr>
              <w:t>PPT – Kalvo</w:t>
            </w:r>
            <w:r w:rsidR="00B10B7E" w:rsidRPr="00104F7F">
              <w:rPr>
                <w:b/>
                <w:i/>
              </w:rPr>
              <w:t xml:space="preserve"> 20</w:t>
            </w:r>
          </w:p>
          <w:p w14:paraId="45D533B9" w14:textId="245506DC" w:rsidR="00B10B7E" w:rsidRPr="00104F7F" w:rsidRDefault="005A4CA0" w:rsidP="000D3BCC">
            <w:pPr>
              <w:tabs>
                <w:tab w:val="left" w:pos="5760"/>
              </w:tabs>
              <w:rPr>
                <w:b/>
                <w:i/>
              </w:rPr>
            </w:pPr>
            <w:r w:rsidRPr="00104F7F">
              <w:rPr>
                <w:b/>
                <w:i/>
              </w:rPr>
              <w:t>Luentomoniste</w:t>
            </w:r>
            <w:r w:rsidR="00B10B7E" w:rsidRPr="00104F7F">
              <w:rPr>
                <w:b/>
                <w:i/>
              </w:rPr>
              <w:t xml:space="preserve"> 1 – </w:t>
            </w:r>
            <w:r w:rsidR="00104F7F" w:rsidRPr="00104F7F">
              <w:rPr>
                <w:b/>
                <w:i/>
              </w:rPr>
              <w:t>Sosiaalinen galaksi (Social Galaxy)</w:t>
            </w:r>
          </w:p>
        </w:tc>
        <w:tc>
          <w:tcPr>
            <w:tcW w:w="1133" w:type="dxa"/>
            <w:vAlign w:val="center"/>
          </w:tcPr>
          <w:p w14:paraId="1F2E291C" w14:textId="64AF47D9" w:rsidR="00B10B7E" w:rsidRDefault="00B10B7E" w:rsidP="00AE532B">
            <w:pPr>
              <w:tabs>
                <w:tab w:val="left" w:pos="5760"/>
              </w:tabs>
            </w:pPr>
            <w:r>
              <w:t>30 min</w:t>
            </w:r>
          </w:p>
        </w:tc>
        <w:tc>
          <w:tcPr>
            <w:tcW w:w="1641" w:type="dxa"/>
            <w:vAlign w:val="center"/>
          </w:tcPr>
          <w:p w14:paraId="48EBD609" w14:textId="77777777" w:rsidR="00B10B7E" w:rsidRDefault="00B10B7E" w:rsidP="000D3BCC">
            <w:pPr>
              <w:tabs>
                <w:tab w:val="left" w:pos="5760"/>
              </w:tabs>
            </w:pPr>
            <w:r>
              <w:t>10:40 – 11:10</w:t>
            </w:r>
          </w:p>
        </w:tc>
      </w:tr>
      <w:tr w:rsidR="00B10B7E" w14:paraId="131FB356" w14:textId="77777777" w:rsidTr="00AE532B">
        <w:tc>
          <w:tcPr>
            <w:tcW w:w="533" w:type="dxa"/>
            <w:shd w:val="clear" w:color="auto" w:fill="DEEAF6" w:themeFill="accent1" w:themeFillTint="33"/>
            <w:vAlign w:val="center"/>
          </w:tcPr>
          <w:p w14:paraId="153C1698" w14:textId="77777777" w:rsidR="00B10B7E" w:rsidRDefault="00B10B7E" w:rsidP="000D3BCC">
            <w:pPr>
              <w:tabs>
                <w:tab w:val="left" w:pos="5760"/>
              </w:tabs>
            </w:pPr>
            <w:r>
              <w:t>3.5</w:t>
            </w:r>
          </w:p>
        </w:tc>
        <w:tc>
          <w:tcPr>
            <w:tcW w:w="6042" w:type="dxa"/>
            <w:shd w:val="clear" w:color="auto" w:fill="DEEAF6" w:themeFill="accent1" w:themeFillTint="33"/>
            <w:vAlign w:val="center"/>
          </w:tcPr>
          <w:p w14:paraId="3D3B7FAA" w14:textId="07F2C919" w:rsidR="00B10B7E" w:rsidRPr="00B10B7E" w:rsidRDefault="00104F7F" w:rsidP="000D3BCC">
            <w:pPr>
              <w:tabs>
                <w:tab w:val="left" w:pos="5760"/>
              </w:tabs>
              <w:rPr>
                <w:lang w:val="en-US"/>
              </w:rPr>
            </w:pPr>
            <w:r>
              <w:rPr>
                <w:lang w:val="en-US"/>
              </w:rPr>
              <w:t>Harjoitus</w:t>
            </w:r>
            <w:r w:rsidR="00B10B7E" w:rsidRPr="00B10B7E">
              <w:rPr>
                <w:lang w:val="en-US"/>
              </w:rPr>
              <w:t xml:space="preserve"> 4: </w:t>
            </w:r>
            <w:r w:rsidR="0065007C">
              <w:rPr>
                <w:lang w:val="en-US"/>
              </w:rPr>
              <w:t>Verkostoitum</w:t>
            </w:r>
            <w:r>
              <w:rPr>
                <w:lang w:val="en-US"/>
              </w:rPr>
              <w:t>i</w:t>
            </w:r>
            <w:r w:rsidR="0065007C">
              <w:rPr>
                <w:lang w:val="en-US"/>
              </w:rPr>
              <w:t>s</w:t>
            </w:r>
            <w:r>
              <w:rPr>
                <w:lang w:val="en-US"/>
              </w:rPr>
              <w:t>puhe</w:t>
            </w:r>
          </w:p>
          <w:p w14:paraId="2E9D6A4F" w14:textId="404D6DC9" w:rsidR="00B10B7E" w:rsidRPr="00B10B7E" w:rsidRDefault="00A03505" w:rsidP="000D3BCC">
            <w:pPr>
              <w:tabs>
                <w:tab w:val="left" w:pos="5760"/>
              </w:tabs>
              <w:rPr>
                <w:lang w:val="en-US"/>
              </w:rPr>
            </w:pPr>
            <w:r>
              <w:rPr>
                <w:b/>
                <w:i/>
                <w:lang w:val="en-US"/>
              </w:rPr>
              <w:t>PPT – Kalvo</w:t>
            </w:r>
            <w:r w:rsidR="00B10B7E" w:rsidRPr="00B10B7E">
              <w:rPr>
                <w:b/>
                <w:i/>
                <w:lang w:val="en-US"/>
              </w:rPr>
              <w:t xml:space="preserve"> 21</w:t>
            </w:r>
          </w:p>
        </w:tc>
        <w:tc>
          <w:tcPr>
            <w:tcW w:w="1133" w:type="dxa"/>
            <w:shd w:val="clear" w:color="auto" w:fill="DEEAF6" w:themeFill="accent1" w:themeFillTint="33"/>
            <w:vAlign w:val="center"/>
          </w:tcPr>
          <w:p w14:paraId="68043276" w14:textId="33643B6E" w:rsidR="00B10B7E" w:rsidRDefault="00B10B7E" w:rsidP="00AE532B">
            <w:pPr>
              <w:tabs>
                <w:tab w:val="left" w:pos="5760"/>
              </w:tabs>
            </w:pPr>
            <w:r>
              <w:t>35 min</w:t>
            </w:r>
          </w:p>
        </w:tc>
        <w:tc>
          <w:tcPr>
            <w:tcW w:w="1641" w:type="dxa"/>
            <w:shd w:val="clear" w:color="auto" w:fill="DEEAF6" w:themeFill="accent1" w:themeFillTint="33"/>
            <w:vAlign w:val="center"/>
          </w:tcPr>
          <w:p w14:paraId="0410C9F0" w14:textId="77777777" w:rsidR="00B10B7E" w:rsidRDefault="00B10B7E" w:rsidP="000D3BCC">
            <w:pPr>
              <w:tabs>
                <w:tab w:val="left" w:pos="5760"/>
              </w:tabs>
            </w:pPr>
            <w:r>
              <w:t>11:10 – 11:45</w:t>
            </w:r>
          </w:p>
        </w:tc>
      </w:tr>
      <w:tr w:rsidR="00B10B7E" w14:paraId="12F0177E" w14:textId="77777777" w:rsidTr="00AE532B">
        <w:tc>
          <w:tcPr>
            <w:tcW w:w="533" w:type="dxa"/>
            <w:vAlign w:val="center"/>
          </w:tcPr>
          <w:p w14:paraId="422FB818" w14:textId="77777777" w:rsidR="00B10B7E" w:rsidRDefault="00B10B7E" w:rsidP="000D3BCC">
            <w:pPr>
              <w:tabs>
                <w:tab w:val="left" w:pos="5760"/>
              </w:tabs>
            </w:pPr>
            <w:r>
              <w:t>3.6</w:t>
            </w:r>
          </w:p>
        </w:tc>
        <w:tc>
          <w:tcPr>
            <w:tcW w:w="6042" w:type="dxa"/>
            <w:vAlign w:val="center"/>
          </w:tcPr>
          <w:p w14:paraId="3BB63FFE" w14:textId="26E5553C" w:rsidR="00B10B7E" w:rsidRPr="00104F7F" w:rsidRDefault="00104F7F" w:rsidP="000D3BCC">
            <w:pPr>
              <w:tabs>
                <w:tab w:val="left" w:pos="5760"/>
              </w:tabs>
              <w:rPr>
                <w:lang w:val="sv-SE"/>
              </w:rPr>
            </w:pPr>
            <w:r w:rsidRPr="00104F7F">
              <w:rPr>
                <w:lang w:val="sv-SE"/>
              </w:rPr>
              <w:t>Osa</w:t>
            </w:r>
            <w:r w:rsidR="00B10B7E" w:rsidRPr="00104F7F">
              <w:rPr>
                <w:lang w:val="sv-SE"/>
              </w:rPr>
              <w:t xml:space="preserve"> 3: </w:t>
            </w:r>
            <w:r>
              <w:rPr>
                <w:lang w:val="sv-SE"/>
              </w:rPr>
              <w:t>Ongelmanratkaisu</w:t>
            </w:r>
          </w:p>
          <w:p w14:paraId="59C1D3DB" w14:textId="51E0AD7C" w:rsidR="00B10B7E" w:rsidRPr="00104F7F" w:rsidRDefault="00A03505" w:rsidP="000D3BCC">
            <w:pPr>
              <w:tabs>
                <w:tab w:val="left" w:pos="5760"/>
              </w:tabs>
              <w:rPr>
                <w:lang w:val="sv-SE"/>
              </w:rPr>
            </w:pPr>
            <w:r w:rsidRPr="00104F7F">
              <w:rPr>
                <w:b/>
                <w:i/>
                <w:lang w:val="sv-SE"/>
              </w:rPr>
              <w:t>PPT – Kalvot</w:t>
            </w:r>
            <w:r w:rsidR="00B10B7E" w:rsidRPr="00104F7F">
              <w:rPr>
                <w:b/>
                <w:i/>
                <w:lang w:val="sv-SE"/>
              </w:rPr>
              <w:t xml:space="preserve"> 22-41</w:t>
            </w:r>
          </w:p>
        </w:tc>
        <w:tc>
          <w:tcPr>
            <w:tcW w:w="1133" w:type="dxa"/>
            <w:vAlign w:val="center"/>
          </w:tcPr>
          <w:p w14:paraId="7BE95790" w14:textId="2748BE82" w:rsidR="00B10B7E" w:rsidRDefault="00B10B7E" w:rsidP="00AE532B">
            <w:pPr>
              <w:tabs>
                <w:tab w:val="left" w:pos="5760"/>
              </w:tabs>
            </w:pPr>
            <w:r>
              <w:t>20 min</w:t>
            </w:r>
          </w:p>
        </w:tc>
        <w:tc>
          <w:tcPr>
            <w:tcW w:w="1641" w:type="dxa"/>
            <w:vAlign w:val="center"/>
          </w:tcPr>
          <w:p w14:paraId="41D13BCE" w14:textId="77777777" w:rsidR="00B10B7E" w:rsidRDefault="00B10B7E" w:rsidP="000D3BCC">
            <w:pPr>
              <w:tabs>
                <w:tab w:val="left" w:pos="5760"/>
              </w:tabs>
            </w:pPr>
            <w:r>
              <w:t>11:45 – 12:05</w:t>
            </w:r>
          </w:p>
        </w:tc>
      </w:tr>
      <w:tr w:rsidR="00B10B7E" w14:paraId="44E256C7" w14:textId="77777777" w:rsidTr="00AE532B">
        <w:tc>
          <w:tcPr>
            <w:tcW w:w="533" w:type="dxa"/>
            <w:shd w:val="clear" w:color="auto" w:fill="DEEAF6" w:themeFill="accent1" w:themeFillTint="33"/>
            <w:vAlign w:val="center"/>
          </w:tcPr>
          <w:p w14:paraId="1FC20575" w14:textId="77777777" w:rsidR="00B10B7E" w:rsidRDefault="00B10B7E" w:rsidP="000D3BCC">
            <w:pPr>
              <w:tabs>
                <w:tab w:val="left" w:pos="5760"/>
              </w:tabs>
            </w:pPr>
            <w:r>
              <w:t>3.7</w:t>
            </w:r>
          </w:p>
        </w:tc>
        <w:tc>
          <w:tcPr>
            <w:tcW w:w="6042" w:type="dxa"/>
            <w:shd w:val="clear" w:color="auto" w:fill="DEEAF6" w:themeFill="accent1" w:themeFillTint="33"/>
            <w:vAlign w:val="center"/>
          </w:tcPr>
          <w:p w14:paraId="71581452" w14:textId="24EDD8DD" w:rsidR="00B10B7E" w:rsidRPr="0065007C" w:rsidRDefault="00104F7F" w:rsidP="000D3BCC">
            <w:pPr>
              <w:tabs>
                <w:tab w:val="left" w:pos="5760"/>
              </w:tabs>
            </w:pPr>
            <w:r w:rsidRPr="0065007C">
              <w:t>Harjoitus</w:t>
            </w:r>
            <w:r w:rsidR="00B10B7E" w:rsidRPr="0065007C">
              <w:t xml:space="preserve"> 5: </w:t>
            </w:r>
            <w:r w:rsidRPr="0065007C">
              <w:t>Ongelma-</w:t>
            </w:r>
            <w:r w:rsidR="00B10B7E" w:rsidRPr="0065007C">
              <w:t>Pictionary</w:t>
            </w:r>
          </w:p>
          <w:p w14:paraId="5B107E2E" w14:textId="5C1460E0" w:rsidR="00B10B7E" w:rsidRPr="0065007C" w:rsidRDefault="00A03505" w:rsidP="000D3BCC">
            <w:pPr>
              <w:tabs>
                <w:tab w:val="left" w:pos="5760"/>
              </w:tabs>
              <w:rPr>
                <w:b/>
                <w:i/>
              </w:rPr>
            </w:pPr>
            <w:r w:rsidRPr="0065007C">
              <w:rPr>
                <w:b/>
                <w:i/>
              </w:rPr>
              <w:t>PPT – Kalvo</w:t>
            </w:r>
            <w:r w:rsidR="00B10B7E" w:rsidRPr="0065007C">
              <w:rPr>
                <w:b/>
                <w:i/>
              </w:rPr>
              <w:t xml:space="preserve"> 34</w:t>
            </w:r>
          </w:p>
        </w:tc>
        <w:tc>
          <w:tcPr>
            <w:tcW w:w="1133" w:type="dxa"/>
            <w:shd w:val="clear" w:color="auto" w:fill="DEEAF6" w:themeFill="accent1" w:themeFillTint="33"/>
            <w:vAlign w:val="center"/>
          </w:tcPr>
          <w:p w14:paraId="22C5963C" w14:textId="2CC14902" w:rsidR="00B10B7E" w:rsidRDefault="00B10B7E" w:rsidP="00AE532B">
            <w:pPr>
              <w:tabs>
                <w:tab w:val="left" w:pos="5760"/>
              </w:tabs>
            </w:pPr>
            <w:r>
              <w:t>20 min</w:t>
            </w:r>
          </w:p>
        </w:tc>
        <w:tc>
          <w:tcPr>
            <w:tcW w:w="1641" w:type="dxa"/>
            <w:shd w:val="clear" w:color="auto" w:fill="DEEAF6" w:themeFill="accent1" w:themeFillTint="33"/>
            <w:vAlign w:val="center"/>
          </w:tcPr>
          <w:p w14:paraId="11214860" w14:textId="77777777" w:rsidR="00B10B7E" w:rsidRDefault="00B10B7E" w:rsidP="000D3BCC">
            <w:pPr>
              <w:tabs>
                <w:tab w:val="left" w:pos="5760"/>
              </w:tabs>
            </w:pPr>
            <w:r>
              <w:t>12:05 – 12:25</w:t>
            </w:r>
          </w:p>
        </w:tc>
      </w:tr>
      <w:tr w:rsidR="00B10B7E" w14:paraId="11C2F164" w14:textId="77777777" w:rsidTr="00AE532B">
        <w:tc>
          <w:tcPr>
            <w:tcW w:w="533" w:type="dxa"/>
            <w:vAlign w:val="center"/>
          </w:tcPr>
          <w:p w14:paraId="3A27EA35" w14:textId="77777777" w:rsidR="00B10B7E" w:rsidRDefault="00B10B7E" w:rsidP="000D3BCC">
            <w:pPr>
              <w:tabs>
                <w:tab w:val="left" w:pos="5760"/>
              </w:tabs>
            </w:pPr>
            <w:r>
              <w:t>3.8</w:t>
            </w:r>
          </w:p>
        </w:tc>
        <w:tc>
          <w:tcPr>
            <w:tcW w:w="6042" w:type="dxa"/>
            <w:vAlign w:val="center"/>
          </w:tcPr>
          <w:p w14:paraId="2850CBE5" w14:textId="3566AB8B" w:rsidR="00B10B7E" w:rsidRPr="00B10B7E" w:rsidRDefault="00104F7F" w:rsidP="000D3BCC">
            <w:pPr>
              <w:tabs>
                <w:tab w:val="left" w:pos="5760"/>
              </w:tabs>
              <w:rPr>
                <w:lang w:val="en-US"/>
              </w:rPr>
            </w:pPr>
            <w:r>
              <w:rPr>
                <w:lang w:val="en-US"/>
              </w:rPr>
              <w:t>Harjoitus</w:t>
            </w:r>
            <w:r w:rsidR="00B10B7E" w:rsidRPr="00B10B7E">
              <w:rPr>
                <w:lang w:val="en-US"/>
              </w:rPr>
              <w:t xml:space="preserve"> 6: </w:t>
            </w:r>
            <w:r>
              <w:rPr>
                <w:lang w:val="en-US"/>
              </w:rPr>
              <w:t>Ongelmalaatikko</w:t>
            </w:r>
          </w:p>
          <w:p w14:paraId="3EAAE576" w14:textId="5A259B70" w:rsidR="00B10B7E" w:rsidRPr="00B10B7E" w:rsidRDefault="00A03505" w:rsidP="000D3BCC">
            <w:pPr>
              <w:tabs>
                <w:tab w:val="left" w:pos="5760"/>
              </w:tabs>
              <w:rPr>
                <w:b/>
                <w:i/>
                <w:lang w:val="en-US"/>
              </w:rPr>
            </w:pPr>
            <w:r>
              <w:rPr>
                <w:b/>
                <w:i/>
                <w:lang w:val="en-US"/>
              </w:rPr>
              <w:t>PPT – Kalvo</w:t>
            </w:r>
            <w:r w:rsidR="00B10B7E" w:rsidRPr="00B10B7E">
              <w:rPr>
                <w:b/>
                <w:i/>
                <w:lang w:val="en-US"/>
              </w:rPr>
              <w:t xml:space="preserve"> 36</w:t>
            </w:r>
          </w:p>
        </w:tc>
        <w:tc>
          <w:tcPr>
            <w:tcW w:w="1133" w:type="dxa"/>
            <w:vAlign w:val="center"/>
          </w:tcPr>
          <w:p w14:paraId="3D31AE78" w14:textId="0E1AAC05" w:rsidR="00B10B7E" w:rsidRDefault="00B10B7E" w:rsidP="00AE532B">
            <w:pPr>
              <w:tabs>
                <w:tab w:val="left" w:pos="5760"/>
              </w:tabs>
            </w:pPr>
            <w:r>
              <w:t>20 min</w:t>
            </w:r>
          </w:p>
        </w:tc>
        <w:tc>
          <w:tcPr>
            <w:tcW w:w="1641" w:type="dxa"/>
            <w:vAlign w:val="center"/>
          </w:tcPr>
          <w:p w14:paraId="35FEF9D3" w14:textId="77777777" w:rsidR="00B10B7E" w:rsidRDefault="00B10B7E" w:rsidP="000D3BCC">
            <w:pPr>
              <w:tabs>
                <w:tab w:val="left" w:pos="5760"/>
              </w:tabs>
            </w:pPr>
            <w:r>
              <w:t>12:25 – 12:45</w:t>
            </w:r>
          </w:p>
        </w:tc>
      </w:tr>
      <w:tr w:rsidR="00B10B7E" w14:paraId="16CBF1CA" w14:textId="77777777" w:rsidTr="00AE532B">
        <w:tc>
          <w:tcPr>
            <w:tcW w:w="533" w:type="dxa"/>
            <w:shd w:val="clear" w:color="auto" w:fill="DEEAF6" w:themeFill="accent1" w:themeFillTint="33"/>
            <w:vAlign w:val="center"/>
          </w:tcPr>
          <w:p w14:paraId="7EB345B8" w14:textId="77777777" w:rsidR="00B10B7E" w:rsidRDefault="00B10B7E" w:rsidP="000D3BCC">
            <w:pPr>
              <w:tabs>
                <w:tab w:val="left" w:pos="5760"/>
              </w:tabs>
            </w:pPr>
            <w:r>
              <w:t>3.9</w:t>
            </w:r>
          </w:p>
        </w:tc>
        <w:tc>
          <w:tcPr>
            <w:tcW w:w="6042" w:type="dxa"/>
            <w:shd w:val="clear" w:color="auto" w:fill="DEEAF6" w:themeFill="accent1" w:themeFillTint="33"/>
            <w:vAlign w:val="center"/>
          </w:tcPr>
          <w:p w14:paraId="5EA079DF" w14:textId="6864CF77" w:rsidR="00A03505" w:rsidRPr="00A05457" w:rsidRDefault="00A03505" w:rsidP="00A03505">
            <w:pPr>
              <w:tabs>
                <w:tab w:val="left" w:pos="5760"/>
              </w:tabs>
            </w:pPr>
            <w:r>
              <w:t>Toi</w:t>
            </w:r>
            <w:r w:rsidRPr="00A05457">
              <w:t>sen tapaamiskerran päättäminen ja arviointi</w:t>
            </w:r>
          </w:p>
          <w:p w14:paraId="4AE099AE" w14:textId="7E77F1F3" w:rsidR="00B10B7E" w:rsidRPr="00A03505" w:rsidRDefault="00B10B7E" w:rsidP="000D3BCC">
            <w:pPr>
              <w:tabs>
                <w:tab w:val="left" w:pos="5760"/>
              </w:tabs>
            </w:pPr>
            <w:r w:rsidRPr="00A03505">
              <w:rPr>
                <w:b/>
                <w:i/>
              </w:rPr>
              <w:t xml:space="preserve"> 2 – Session Evaluation Form</w:t>
            </w:r>
          </w:p>
        </w:tc>
        <w:tc>
          <w:tcPr>
            <w:tcW w:w="1133" w:type="dxa"/>
            <w:shd w:val="clear" w:color="auto" w:fill="DEEAF6" w:themeFill="accent1" w:themeFillTint="33"/>
            <w:vAlign w:val="center"/>
          </w:tcPr>
          <w:p w14:paraId="257483A0" w14:textId="3045EA93" w:rsidR="00B10B7E" w:rsidRDefault="00B10B7E" w:rsidP="00AE532B">
            <w:pPr>
              <w:tabs>
                <w:tab w:val="left" w:pos="5760"/>
              </w:tabs>
            </w:pPr>
            <w:r>
              <w:t>10 min</w:t>
            </w:r>
          </w:p>
        </w:tc>
        <w:tc>
          <w:tcPr>
            <w:tcW w:w="1641" w:type="dxa"/>
            <w:shd w:val="clear" w:color="auto" w:fill="DEEAF6" w:themeFill="accent1" w:themeFillTint="33"/>
            <w:vAlign w:val="center"/>
          </w:tcPr>
          <w:p w14:paraId="01EA5BAF" w14:textId="77777777" w:rsidR="00B10B7E" w:rsidRDefault="00B10B7E" w:rsidP="000D3BCC">
            <w:pPr>
              <w:tabs>
                <w:tab w:val="left" w:pos="5760"/>
              </w:tabs>
            </w:pPr>
            <w:r>
              <w:t>12:45 – 12:55</w:t>
            </w:r>
          </w:p>
        </w:tc>
      </w:tr>
      <w:tr w:rsidR="00B10B7E" w14:paraId="18EE391C" w14:textId="77777777" w:rsidTr="00AE532B">
        <w:tc>
          <w:tcPr>
            <w:tcW w:w="533" w:type="dxa"/>
            <w:shd w:val="clear" w:color="auto" w:fill="4472C4"/>
            <w:vAlign w:val="center"/>
          </w:tcPr>
          <w:p w14:paraId="2907821E" w14:textId="77777777" w:rsidR="00B10B7E" w:rsidRDefault="00B10B7E" w:rsidP="000D3BCC">
            <w:pPr>
              <w:tabs>
                <w:tab w:val="left" w:pos="5760"/>
              </w:tabs>
              <w:rPr>
                <w:color w:val="FFFFFF"/>
              </w:rPr>
            </w:pPr>
          </w:p>
        </w:tc>
        <w:tc>
          <w:tcPr>
            <w:tcW w:w="6042" w:type="dxa"/>
            <w:shd w:val="clear" w:color="auto" w:fill="4472C4"/>
            <w:vAlign w:val="center"/>
          </w:tcPr>
          <w:p w14:paraId="20177811" w14:textId="63EF608A" w:rsidR="00B10B7E" w:rsidRDefault="00A03505" w:rsidP="000D3BCC">
            <w:pPr>
              <w:tabs>
                <w:tab w:val="left" w:pos="5760"/>
              </w:tabs>
              <w:rPr>
                <w:b/>
                <w:color w:val="FFFFFF"/>
              </w:rPr>
            </w:pPr>
            <w:r>
              <w:rPr>
                <w:b/>
                <w:color w:val="FFFFFF"/>
              </w:rPr>
              <w:t>YHTEENSÄ</w:t>
            </w:r>
          </w:p>
        </w:tc>
        <w:tc>
          <w:tcPr>
            <w:tcW w:w="1133" w:type="dxa"/>
            <w:shd w:val="clear" w:color="auto" w:fill="4472C4"/>
            <w:vAlign w:val="center"/>
          </w:tcPr>
          <w:p w14:paraId="3F65DC5F" w14:textId="6C21461A" w:rsidR="00B10B7E" w:rsidRDefault="00AE532B" w:rsidP="000D3BCC">
            <w:pPr>
              <w:tabs>
                <w:tab w:val="left" w:pos="5760"/>
              </w:tabs>
              <w:rPr>
                <w:b/>
                <w:color w:val="FFFFFF"/>
              </w:rPr>
            </w:pPr>
            <w:r>
              <w:rPr>
                <w:b/>
                <w:color w:val="FFFFFF"/>
              </w:rPr>
              <w:t>235 min</w:t>
            </w:r>
          </w:p>
        </w:tc>
        <w:tc>
          <w:tcPr>
            <w:tcW w:w="1641" w:type="dxa"/>
            <w:shd w:val="clear" w:color="auto" w:fill="4472C4"/>
            <w:vAlign w:val="center"/>
          </w:tcPr>
          <w:p w14:paraId="41C40B31" w14:textId="58A0C33A" w:rsidR="00B10B7E" w:rsidRDefault="00AE532B" w:rsidP="000D3BCC">
            <w:pPr>
              <w:tabs>
                <w:tab w:val="left" w:pos="5760"/>
              </w:tabs>
              <w:rPr>
                <w:b/>
                <w:color w:val="FFFFFF"/>
              </w:rPr>
            </w:pPr>
            <w:r>
              <w:rPr>
                <w:b/>
                <w:color w:val="FFFFFF"/>
              </w:rPr>
              <w:t>3 h 55 min</w:t>
            </w:r>
          </w:p>
        </w:tc>
      </w:tr>
    </w:tbl>
    <w:p w14:paraId="723A6E88" w14:textId="77777777" w:rsidR="00F74F33" w:rsidRPr="00BA4AE2" w:rsidRDefault="00F74F33" w:rsidP="00BA4AE2"/>
    <w:sectPr w:rsidR="00F74F33" w:rsidRPr="00BA4AE2" w:rsidSect="005866DA">
      <w:footerReference w:type="even" r:id="rId37"/>
      <w:footerReference w:type="default" r:id="rId38"/>
      <w:footerReference w:type="first" r:id="rId39"/>
      <w:pgSz w:w="11900" w:h="16840"/>
      <w:pgMar w:top="1797" w:right="1134" w:bottom="1446"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67547" w14:textId="77777777" w:rsidR="00614860" w:rsidRDefault="00614860" w:rsidP="008755DC">
      <w:r>
        <w:separator/>
      </w:r>
    </w:p>
  </w:endnote>
  <w:endnote w:type="continuationSeparator" w:id="0">
    <w:p w14:paraId="073D0EC0" w14:textId="77777777" w:rsidR="00614860" w:rsidRDefault="00614860"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 w:name="TwCen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2C168" w14:textId="77777777" w:rsidR="00495DE1" w:rsidRDefault="00495DE1" w:rsidP="008843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698284FA" w14:textId="77777777" w:rsidR="00495DE1" w:rsidRDefault="00495DE1" w:rsidP="006A4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27DE" w14:textId="6B99B37B" w:rsidR="00495DE1" w:rsidRDefault="00495DE1" w:rsidP="008843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1606">
      <w:rPr>
        <w:rStyle w:val="PageNumber"/>
        <w:noProof/>
      </w:rPr>
      <w:t>5</w:t>
    </w:r>
    <w:r>
      <w:rPr>
        <w:rStyle w:val="PageNumber"/>
      </w:rPr>
      <w:fldChar w:fldCharType="end"/>
    </w:r>
  </w:p>
  <w:p w14:paraId="6E3B3E05" w14:textId="27D20993" w:rsidR="00495DE1" w:rsidRDefault="00495DE1" w:rsidP="006A487B">
    <w:pPr>
      <w:pStyle w:val="Footer"/>
      <w:ind w:right="360"/>
    </w:pPr>
    <w:r>
      <w:rPr>
        <w:noProof/>
        <w:lang w:val="en-US"/>
      </w:rPr>
      <w:drawing>
        <wp:anchor distT="0" distB="0" distL="114300" distR="114300" simplePos="0" relativeHeight="251664384" behindDoc="0" locked="0" layoutInCell="1" allowOverlap="1" wp14:anchorId="3FC60ECA" wp14:editId="3AA63EC8">
          <wp:simplePos x="0" y="0"/>
          <wp:positionH relativeFrom="column">
            <wp:posOffset>-533400</wp:posOffset>
          </wp:positionH>
          <wp:positionV relativeFrom="paragraph">
            <wp:posOffset>-304800</wp:posOffset>
          </wp:positionV>
          <wp:extent cx="1800225" cy="504825"/>
          <wp:effectExtent l="0" t="0" r="9525" b="9525"/>
          <wp:wrapNone/>
          <wp:docPr id="9" name="Picture 9"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0743"/>
      <w:docPartObj>
        <w:docPartGallery w:val="Page Numbers (Bottom of Page)"/>
        <w:docPartUnique/>
      </w:docPartObj>
    </w:sdtPr>
    <w:sdtEndPr>
      <w:rPr>
        <w:noProof/>
      </w:rPr>
    </w:sdtEndPr>
    <w:sdtContent>
      <w:sdt>
        <w:sdtPr>
          <w:id w:val="916214971"/>
          <w:docPartObj>
            <w:docPartGallery w:val="Page Numbers (Bottom of Page)"/>
            <w:docPartUnique/>
          </w:docPartObj>
        </w:sdtPr>
        <w:sdtEndPr>
          <w:rPr>
            <w:noProof/>
          </w:rPr>
        </w:sdtEndPr>
        <w:sdtContent>
          <w:p w14:paraId="04D03FD3" w14:textId="77777777" w:rsidR="00495DE1" w:rsidRDefault="00495DE1" w:rsidP="00407C9A">
            <w:pPr>
              <w:pStyle w:val="Footer"/>
              <w:spacing w:before="100" w:beforeAutospacing="1"/>
              <w:ind w:left="-284"/>
            </w:pPr>
          </w:p>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447C292E" w14:textId="3FEBF98D" w:rsidR="00F5112B" w:rsidRDefault="005308EA" w:rsidP="00F5112B">
                    <w:pPr>
                      <w:pStyle w:val="Footer"/>
                      <w:tabs>
                        <w:tab w:val="clear" w:pos="4819"/>
                        <w:tab w:val="clear" w:pos="9638"/>
                        <w:tab w:val="left" w:pos="2580"/>
                      </w:tabs>
                      <w:spacing w:before="100" w:beforeAutospacing="1"/>
                    </w:pPr>
                    <w:r>
                      <w:rPr>
                        <w:noProof/>
                        <w:lang w:val="en-US"/>
                      </w:rPr>
                      <w:drawing>
                        <wp:anchor distT="0" distB="0" distL="114300" distR="114300" simplePos="0" relativeHeight="251671552" behindDoc="0" locked="0" layoutInCell="1" allowOverlap="1" wp14:anchorId="7A604765" wp14:editId="72FCF097">
                          <wp:simplePos x="0" y="0"/>
                          <wp:positionH relativeFrom="column">
                            <wp:posOffset>-438150</wp:posOffset>
                          </wp:positionH>
                          <wp:positionV relativeFrom="paragraph">
                            <wp:posOffset>434340</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442D43F7" w14:textId="5AD15C94" w:rsidR="00495DE1" w:rsidRDefault="005308EA" w:rsidP="009A0D10">
            <w:pPr>
              <w:pStyle w:val="Footer"/>
              <w:spacing w:before="100" w:beforeAutospacing="1"/>
            </w:pPr>
            <w:r>
              <w:rPr>
                <w:noProof/>
                <w:lang w:val="en-US"/>
              </w:rPr>
              <mc:AlternateContent>
                <mc:Choice Requires="wps">
                  <w:drawing>
                    <wp:anchor distT="0" distB="0" distL="114300" distR="114300" simplePos="0" relativeHeight="251670528" behindDoc="0" locked="0" layoutInCell="1" allowOverlap="1" wp14:anchorId="6A44AEA3" wp14:editId="6D2BCDC3">
                      <wp:simplePos x="0" y="0"/>
                      <wp:positionH relativeFrom="column">
                        <wp:posOffset>1432560</wp:posOffset>
                      </wp:positionH>
                      <wp:positionV relativeFrom="paragraph">
                        <wp:posOffset>66675</wp:posOffset>
                      </wp:positionV>
                      <wp:extent cx="4457700" cy="495300"/>
                      <wp:effectExtent l="0" t="0" r="0" b="0"/>
                      <wp:wrapNone/>
                      <wp:docPr id="11" name="Rectangle 11"/>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355B64D9" w14:textId="77777777" w:rsidR="00F5112B" w:rsidRPr="00F5112B" w:rsidRDefault="00F5112B" w:rsidP="00F5112B">
                                  <w:pPr>
                                    <w:jc w:val="both"/>
                                    <w:textDirection w:val="btLr"/>
                                    <w:rPr>
                                      <w:lang w:val="en-US"/>
                                    </w:rPr>
                                  </w:pPr>
                                  <w:r w:rsidRPr="00F5112B">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A44AEA3" id="Rectangle 11" o:spid="_x0000_s1028" style="position:absolute;margin-left:112.8pt;margin-top:5.25pt;width:351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" fillcolor="white [3201]" stroked="f">
                      <v:textbox inset="2.53958mm,1.2694mm,2.53958mm,1.2694mm">
                        <w:txbxContent>
                          <w:p w14:paraId="355B64D9" w14:textId="77777777" w:rsidR="00F5112B" w:rsidRPr="00F5112B" w:rsidRDefault="00F5112B" w:rsidP="00F5112B">
                            <w:pPr>
                              <w:jc w:val="both"/>
                              <w:textDirection w:val="btLr"/>
                              <w:rPr>
                                <w:lang w:val="en-US"/>
                              </w:rPr>
                            </w:pPr>
                            <w:r w:rsidRPr="00F5112B">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p>
        </w:sdtContent>
      </w:sdt>
      <w:p w14:paraId="17952B0E" w14:textId="77777777" w:rsidR="00495DE1" w:rsidRDefault="00614860" w:rsidP="00F5112B">
        <w:pPr>
          <w:pStyle w:val="Foote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E087" w14:textId="77777777" w:rsidR="00495DE1" w:rsidRDefault="00495DE1"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16A774F7" w14:textId="77777777" w:rsidR="00495DE1" w:rsidRDefault="00495DE1" w:rsidP="006A48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2A07" w14:textId="3442DDC9" w:rsidR="00495DE1" w:rsidRDefault="00495DE1"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1CE8">
      <w:rPr>
        <w:rStyle w:val="PageNumber"/>
        <w:noProof/>
      </w:rPr>
      <w:t>26</w:t>
    </w:r>
    <w:r>
      <w:rPr>
        <w:rStyle w:val="PageNumber"/>
      </w:rPr>
      <w:fldChar w:fldCharType="end"/>
    </w:r>
  </w:p>
  <w:p w14:paraId="131728BA" w14:textId="6225728F" w:rsidR="00495DE1" w:rsidRDefault="00495DE1" w:rsidP="006A487B">
    <w:pPr>
      <w:pStyle w:val="Footer"/>
      <w:ind w:right="360"/>
    </w:pPr>
    <w:r>
      <w:rPr>
        <w:noProof/>
        <w:lang w:val="en-US"/>
      </w:rPr>
      <w:drawing>
        <wp:anchor distT="0" distB="0" distL="114300" distR="114300" simplePos="0" relativeHeight="251666432" behindDoc="0" locked="0" layoutInCell="1" allowOverlap="1" wp14:anchorId="51A8D23B" wp14:editId="7F58A7C2">
          <wp:simplePos x="0" y="0"/>
          <wp:positionH relativeFrom="column">
            <wp:posOffset>-518160</wp:posOffset>
          </wp:positionH>
          <wp:positionV relativeFrom="paragraph">
            <wp:posOffset>-336237</wp:posOffset>
          </wp:positionV>
          <wp:extent cx="1800225" cy="504825"/>
          <wp:effectExtent l="0" t="0" r="9525" b="9525"/>
          <wp:wrapNone/>
          <wp:docPr id="5" name="Picture 5"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474263"/>
      <w:docPartObj>
        <w:docPartGallery w:val="Page Numbers (Bottom of Page)"/>
        <w:docPartUnique/>
      </w:docPartObj>
    </w:sdtPr>
    <w:sdtEndPr>
      <w:rPr>
        <w:noProof/>
      </w:rPr>
    </w:sdtEndPr>
    <w:sdtContent>
      <w:sdt>
        <w:sdtPr>
          <w:id w:val="630752372"/>
          <w:docPartObj>
            <w:docPartGallery w:val="Page Numbers (Bottom of Page)"/>
            <w:docPartUnique/>
          </w:docPartObj>
        </w:sdtPr>
        <w:sdtEndPr>
          <w:rPr>
            <w:noProof/>
          </w:rPr>
        </w:sdtEndPr>
        <w:sdtContent>
          <w:p w14:paraId="69900C5F" w14:textId="77777777" w:rsidR="00495DE1" w:rsidRDefault="00495DE1" w:rsidP="00407C9A">
            <w:pPr>
              <w:pStyle w:val="Footer"/>
              <w:spacing w:before="100" w:beforeAutospacing="1"/>
              <w:ind w:left="-284"/>
            </w:pPr>
          </w:p>
          <w:p w14:paraId="60C7BFFA" w14:textId="234AE799" w:rsidR="00495DE1" w:rsidRDefault="00495DE1" w:rsidP="009A0D10">
            <w:pPr>
              <w:pStyle w:val="Footer"/>
              <w:spacing w:before="100" w:beforeAutospacing="1"/>
            </w:pPr>
            <w:r>
              <w:rPr>
                <w:b/>
              </w:rPr>
              <w:t>I</w:t>
            </w:r>
            <w:r>
              <w:rPr>
                <w:rStyle w:val="Emphasis"/>
                <w:b/>
                <w:i w:val="0"/>
              </w:rPr>
              <w:t>O1 - sisäinen raportointimalli</w:t>
            </w:r>
            <w:r>
              <w:t xml:space="preserve"> </w:t>
            </w:r>
            <w:r>
              <w:tab/>
            </w:r>
            <w:sdt>
              <w:sdtPr>
                <w:id w:val="-1350257780"/>
                <w:docPartObj>
                  <w:docPartGallery w:val="Page Numbers (Bottom of Page)"/>
                  <w:docPartUnique/>
                </w:docPartObj>
              </w:sdtPr>
              <w:sdtEndPr>
                <w:rPr>
                  <w:noProof/>
                </w:rPr>
              </w:sdtEndPr>
              <w:sdtContent>
                <w:r>
                  <w:rPr>
                    <w:b/>
                  </w:rPr>
                  <w:t>I</w:t>
                </w:r>
                <w:r>
                  <w:rPr>
                    <w:rStyle w:val="Emphasis"/>
                    <w:b/>
                    <w:i w:val="0"/>
                  </w:rPr>
                  <w:t>O1 - sisäinen raportointimalli</w:t>
                </w:r>
                <w:r>
                  <w:t xml:space="preserve"> </w:t>
                </w:r>
                <w:r>
                  <w:tab/>
                </w:r>
                <w:r>
                  <w:tab/>
                </w:r>
                <w:r>
                  <w:fldChar w:fldCharType="begin"/>
                </w:r>
                <w:r>
                  <w:instrText xml:space="preserve"> PAGE   \* MERGEFORMAT </w:instrText>
                </w:r>
                <w:r>
                  <w:fldChar w:fldCharType="separate"/>
                </w:r>
                <w:r>
                  <w:rPr>
                    <w:noProof/>
                  </w:rPr>
                  <w:t>27</w:t>
                </w:r>
                <w:r>
                  <w:fldChar w:fldCharType="end"/>
                </w:r>
                <w:r>
                  <w:tab/>
                </w:r>
              </w:sdtContent>
            </w:sdt>
          </w:p>
        </w:sdtContent>
      </w:sdt>
      <w:p w14:paraId="1FDCC3D5" w14:textId="30EBE4F4" w:rsidR="00495DE1" w:rsidRDefault="00614860" w:rsidP="009A0D10">
        <w:pPr>
          <w:pStyle w:val="Footer"/>
          <w:jc w:val="right"/>
        </w:pP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78E2" w14:textId="77777777" w:rsidR="00495DE1" w:rsidRDefault="00495DE1"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07A6347" w14:textId="77777777" w:rsidR="00495DE1" w:rsidRDefault="00495DE1" w:rsidP="006A487B">
    <w:pPr>
      <w:pStyle w:val="Footer"/>
      <w:ind w:right="360"/>
    </w:pPr>
  </w:p>
  <w:p w14:paraId="4399F4C3" w14:textId="77777777" w:rsidR="00495DE1" w:rsidRDefault="00495DE1"/>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7F5E3" w14:textId="31601BDA" w:rsidR="00495DE1" w:rsidRDefault="00495DE1"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1CE8">
      <w:rPr>
        <w:rStyle w:val="PageNumber"/>
        <w:noProof/>
      </w:rPr>
      <w:t>29</w:t>
    </w:r>
    <w:r>
      <w:rPr>
        <w:rStyle w:val="PageNumber"/>
      </w:rPr>
      <w:fldChar w:fldCharType="end"/>
    </w:r>
  </w:p>
  <w:p w14:paraId="6990F33C" w14:textId="77777777" w:rsidR="00495DE1" w:rsidRDefault="00495DE1" w:rsidP="006A487B">
    <w:pPr>
      <w:pStyle w:val="Footer"/>
      <w:ind w:right="360"/>
    </w:pPr>
    <w:r>
      <w:rPr>
        <w:noProof/>
        <w:lang w:val="en-US"/>
      </w:rPr>
      <w:drawing>
        <wp:anchor distT="0" distB="0" distL="114300" distR="114300" simplePos="0" relativeHeight="251668480" behindDoc="0" locked="0" layoutInCell="1" allowOverlap="1" wp14:anchorId="07E422DC" wp14:editId="5619FE81">
          <wp:simplePos x="0" y="0"/>
          <wp:positionH relativeFrom="column">
            <wp:posOffset>-518160</wp:posOffset>
          </wp:positionH>
          <wp:positionV relativeFrom="paragraph">
            <wp:posOffset>-336237</wp:posOffset>
          </wp:positionV>
          <wp:extent cx="1800225" cy="504825"/>
          <wp:effectExtent l="0" t="0" r="9525" b="9525"/>
          <wp:wrapNone/>
          <wp:docPr id="7" name="Picture 7"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14:paraId="77B2B0A4" w14:textId="77777777" w:rsidR="00495DE1" w:rsidRDefault="00495DE1"/>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090404"/>
      <w:docPartObj>
        <w:docPartGallery w:val="Page Numbers (Bottom of Page)"/>
        <w:docPartUnique/>
      </w:docPartObj>
    </w:sdtPr>
    <w:sdtEndPr>
      <w:rPr>
        <w:noProof/>
      </w:rPr>
    </w:sdtEndPr>
    <w:sdtContent>
      <w:sdt>
        <w:sdtPr>
          <w:id w:val="2140446480"/>
          <w:docPartObj>
            <w:docPartGallery w:val="Page Numbers (Bottom of Page)"/>
            <w:docPartUnique/>
          </w:docPartObj>
        </w:sdtPr>
        <w:sdtEndPr>
          <w:rPr>
            <w:noProof/>
          </w:rPr>
        </w:sdtEndPr>
        <w:sdtContent>
          <w:p w14:paraId="63CF5DE7" w14:textId="77777777" w:rsidR="00495DE1" w:rsidRDefault="00495DE1" w:rsidP="00407C9A">
            <w:pPr>
              <w:pStyle w:val="Footer"/>
              <w:spacing w:before="100" w:beforeAutospacing="1"/>
              <w:ind w:left="-284"/>
            </w:pPr>
          </w:p>
          <w:p w14:paraId="255247F4" w14:textId="77777777" w:rsidR="00495DE1" w:rsidRDefault="00495DE1" w:rsidP="009A0D10">
            <w:pPr>
              <w:pStyle w:val="Footer"/>
              <w:spacing w:before="100" w:beforeAutospacing="1"/>
            </w:pPr>
            <w:r>
              <w:rPr>
                <w:b/>
              </w:rPr>
              <w:t>I</w:t>
            </w:r>
            <w:r>
              <w:rPr>
                <w:rStyle w:val="Emphasis"/>
                <w:b/>
                <w:i w:val="0"/>
              </w:rPr>
              <w:t>O1 - sisäinen raportointimalli</w:t>
            </w:r>
            <w:r>
              <w:t xml:space="preserve"> </w:t>
            </w:r>
            <w:r>
              <w:tab/>
            </w:r>
            <w:sdt>
              <w:sdtPr>
                <w:id w:val="-2073648611"/>
                <w:docPartObj>
                  <w:docPartGallery w:val="Page Numbers (Bottom of Page)"/>
                  <w:docPartUnique/>
                </w:docPartObj>
              </w:sdtPr>
              <w:sdtEndPr>
                <w:rPr>
                  <w:noProof/>
                </w:rPr>
              </w:sdtEndPr>
              <w:sdtContent>
                <w:r>
                  <w:rPr>
                    <w:b/>
                  </w:rPr>
                  <w:t>I</w:t>
                </w:r>
                <w:r>
                  <w:rPr>
                    <w:rStyle w:val="Emphasis"/>
                    <w:b/>
                    <w:i w:val="0"/>
                  </w:rPr>
                  <w:t>O1 - sisäinen raportointimalli</w:t>
                </w:r>
                <w:r>
                  <w:t xml:space="preserve"> </w:t>
                </w:r>
                <w:r>
                  <w:tab/>
                </w:r>
                <w:r>
                  <w:tab/>
                </w:r>
                <w:r>
                  <w:fldChar w:fldCharType="begin"/>
                </w:r>
                <w:r>
                  <w:instrText xml:space="preserve"> PAGE   \* MERGEFORMAT </w:instrText>
                </w:r>
                <w:r>
                  <w:fldChar w:fldCharType="separate"/>
                </w:r>
                <w:r>
                  <w:rPr>
                    <w:noProof/>
                  </w:rPr>
                  <w:t>27</w:t>
                </w:r>
                <w:r>
                  <w:fldChar w:fldCharType="end"/>
                </w:r>
                <w:r>
                  <w:tab/>
                </w:r>
              </w:sdtContent>
            </w:sdt>
          </w:p>
        </w:sdtContent>
      </w:sdt>
      <w:p w14:paraId="609F17BB" w14:textId="77777777" w:rsidR="00495DE1" w:rsidRDefault="00614860" w:rsidP="009A0D10">
        <w:pPr>
          <w:pStyle w:val="Footer"/>
          <w:jc w:val="right"/>
        </w:pPr>
      </w:p>
    </w:sdtContent>
  </w:sdt>
  <w:p w14:paraId="25489C63" w14:textId="77777777" w:rsidR="00495DE1" w:rsidRDefault="00495D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2260C" w14:textId="77777777" w:rsidR="00614860" w:rsidRDefault="00614860" w:rsidP="008755DC">
      <w:r>
        <w:separator/>
      </w:r>
    </w:p>
  </w:footnote>
  <w:footnote w:type="continuationSeparator" w:id="0">
    <w:p w14:paraId="1E33DD9F" w14:textId="77777777" w:rsidR="00614860" w:rsidRDefault="00614860" w:rsidP="008755DC">
      <w:r>
        <w:continuationSeparator/>
      </w:r>
    </w:p>
  </w:footnote>
  <w:footnote w:id="1">
    <w:p w14:paraId="1A828BB3" w14:textId="0948AE2C" w:rsidR="00495DE1" w:rsidRPr="00AF2B35" w:rsidRDefault="00495DE1">
      <w:pPr>
        <w:pStyle w:val="FootnoteText"/>
      </w:pPr>
      <w:r>
        <w:rPr>
          <w:rStyle w:val="FootnoteReference"/>
        </w:rPr>
        <w:footnoteRef/>
      </w:r>
      <w:r>
        <w:t xml:space="preserve"> </w:t>
      </w:r>
      <w:hyperlink r:id="rId1" w:history="1">
        <w:r>
          <w:rPr>
            <w:rStyle w:val="Hyperlink"/>
          </w:rPr>
          <w:t>http://cccc.eu/momap/wp-content/uploads/2013/09/FutureCareerGoals.pdf</w:t>
        </w:r>
      </w:hyperlink>
    </w:p>
  </w:footnote>
  <w:footnote w:id="2">
    <w:p w14:paraId="46DFE633" w14:textId="6A782671" w:rsidR="00495DE1" w:rsidRDefault="00495DE1" w:rsidP="00685F9C">
      <w:pPr>
        <w:pStyle w:val="FootnoteText"/>
      </w:pPr>
      <w:r w:rsidRPr="00C1701C">
        <w:rPr>
          <w:rStyle w:val="FootnoteReference"/>
        </w:rPr>
        <w:footnoteRef/>
      </w:r>
      <w:r w:rsidRPr="00C1701C">
        <w:t xml:space="preserve"> kohta</w:t>
      </w:r>
      <w:r>
        <w:t xml:space="preserve"> 1 </w:t>
      </w:r>
      <w:hyperlink r:id="rId2" w:history="1">
        <w:r>
          <w:rPr>
            <w:rStyle w:val="Hyperlink"/>
          </w:rPr>
          <w:t>https://www.themuse.com/advice/perfect-pitch-how-to-nail-your-elevator-speech</w:t>
        </w:r>
      </w:hyperlink>
      <w:r>
        <w:t xml:space="preserve"> </w:t>
      </w:r>
    </w:p>
    <w:p w14:paraId="30525AC6" w14:textId="1C8F3840" w:rsidR="00495DE1" w:rsidRDefault="00495DE1" w:rsidP="00685F9C">
      <w:pPr>
        <w:pStyle w:val="FootnoteText"/>
      </w:pPr>
      <w:r>
        <w:t xml:space="preserve">   kohta 2: </w:t>
      </w:r>
      <w:hyperlink r:id="rId3" w:history="1">
        <w:r>
          <w:rPr>
            <w:rStyle w:val="Hyperlink"/>
          </w:rPr>
          <w:t>https://www.thebalancecareers.com/elevator-speech-examples-and-writing-tips-2061976</w:t>
        </w:r>
      </w:hyperlink>
      <w:r>
        <w:t xml:space="preserve"> </w:t>
      </w:r>
    </w:p>
  </w:footnote>
  <w:footnote w:id="3">
    <w:p w14:paraId="06D6AB85" w14:textId="77777777" w:rsidR="00FF7988" w:rsidRPr="00FF7988" w:rsidRDefault="00FF7988" w:rsidP="00FF7988">
      <w:pPr>
        <w:rPr>
          <w:rFonts w:cstheme="minorHAnsi"/>
          <w:b/>
        </w:rPr>
      </w:pPr>
      <w:r>
        <w:rPr>
          <w:rStyle w:val="FootnoteReference"/>
        </w:rPr>
        <w:footnoteRef/>
      </w:r>
      <w:r w:rsidRPr="00640362">
        <w:rPr>
          <w:lang w:val="sv-SE"/>
        </w:rPr>
        <w:t xml:space="preserve"> </w:t>
      </w:r>
      <w:r w:rsidRPr="00640362">
        <w:rPr>
          <w:sz w:val="18"/>
          <w:lang w:val="sv-SE"/>
        </w:rPr>
        <w:t xml:space="preserve">Ritala, P., Andreeva, T., Kosonen, M., ja Blomqvist, K. (2011). </w:t>
      </w:r>
      <w:r>
        <w:rPr>
          <w:sz w:val="18"/>
        </w:rPr>
        <w:t xml:space="preserve">Palveluliiketoiminnan ongelmanratkaisu. Saatavilla osoitteesta </w:t>
      </w:r>
      <w:hyperlink r:id="rId4" w:history="1">
        <w:r>
          <w:rPr>
            <w:rStyle w:val="Hyperlink"/>
            <w:color w:val="auto"/>
            <w:sz w:val="18"/>
          </w:rPr>
          <w:t>https://www.researchgate.net/publication/266351887_A_Problem-Solving_Typology_of_Service_Business</w:t>
        </w:r>
      </w:hyperlink>
      <w:r>
        <w:rPr>
          <w:sz w:val="18"/>
        </w:rPr>
        <w:t xml:space="preserve">. </w:t>
      </w:r>
      <w:r w:rsidRPr="00FF7988">
        <w:rPr>
          <w:sz w:val="18"/>
        </w:rPr>
        <w:t>Haettu 24. huhtikuuta 2018.</w:t>
      </w:r>
    </w:p>
  </w:footnote>
  <w:footnote w:id="4">
    <w:p w14:paraId="4E06B2C8" w14:textId="774B109E" w:rsidR="00FF7988" w:rsidRPr="00FF7988" w:rsidRDefault="00FF7988" w:rsidP="00FF7988">
      <w:pPr>
        <w:spacing w:line="276" w:lineRule="auto"/>
        <w:rPr>
          <w:rFonts w:cstheme="minorHAnsi"/>
          <w:i/>
          <w:iCs/>
          <w:sz w:val="22"/>
          <w:szCs w:val="22"/>
          <w:shd w:val="clear" w:color="auto" w:fill="FFFFFF"/>
          <w:lang w:val="en-US"/>
        </w:rPr>
      </w:pPr>
      <w:r>
        <w:rPr>
          <w:rStyle w:val="FootnoteReference"/>
        </w:rPr>
        <w:footnoteRef/>
      </w:r>
      <w:r w:rsidRPr="00F74F33">
        <w:t xml:space="preserve"> </w:t>
      </w:r>
      <w:r w:rsidRPr="00F74F33">
        <w:rPr>
          <w:rFonts w:cstheme="minorHAnsi"/>
          <w:sz w:val="18"/>
          <w:szCs w:val="18"/>
          <w:shd w:val="clear" w:color="auto" w:fill="FFFFFF"/>
        </w:rPr>
        <w:t xml:space="preserve">Eysenck, M.W., and Keane, M.T.(2015). </w:t>
      </w:r>
      <w:r w:rsidRPr="00F74F33">
        <w:rPr>
          <w:rStyle w:val="Emphasis"/>
          <w:rFonts w:cstheme="minorHAnsi"/>
          <w:sz w:val="18"/>
          <w:szCs w:val="18"/>
          <w:shd w:val="clear" w:color="auto" w:fill="FFFFFF"/>
        </w:rPr>
        <w:t xml:space="preserve">Cognitive Psychology: A Student’s Handbook. </w:t>
      </w:r>
      <w:r w:rsidRPr="00FF7988">
        <w:rPr>
          <w:rFonts w:cstheme="minorHAnsi"/>
          <w:sz w:val="18"/>
          <w:szCs w:val="18"/>
          <w:shd w:val="clear" w:color="auto" w:fill="FFFFFF"/>
          <w:lang w:val="en-US"/>
        </w:rPr>
        <w:t>Publisher: </w:t>
      </w:r>
      <w:r w:rsidRPr="00FF7988">
        <w:rPr>
          <w:rStyle w:val="Emphasis"/>
          <w:rFonts w:cstheme="minorHAnsi"/>
          <w:bCs/>
          <w:sz w:val="18"/>
          <w:szCs w:val="18"/>
          <w:shd w:val="clear" w:color="auto" w:fill="FFFFFF"/>
          <w:lang w:val="en-US"/>
        </w:rPr>
        <w:t>Psychology</w:t>
      </w:r>
      <w:r w:rsidRPr="00FF7988">
        <w:rPr>
          <w:rFonts w:cstheme="minorHAnsi"/>
          <w:sz w:val="18"/>
          <w:szCs w:val="18"/>
          <w:shd w:val="clear" w:color="auto" w:fill="FFFFFF"/>
          <w:lang w:val="en-US"/>
        </w:rPr>
        <w:t> Press; 7 edition.</w:t>
      </w:r>
      <w:r w:rsidRPr="00FF7988">
        <w:rPr>
          <w:rFonts w:cstheme="minorHAnsi"/>
          <w:sz w:val="22"/>
          <w:szCs w:val="22"/>
          <w:shd w:val="clear" w:color="auto" w:fill="FFFFFF"/>
          <w:lang w:val="en-US"/>
        </w:rPr>
        <w:t xml:space="preserve"> </w:t>
      </w:r>
    </w:p>
  </w:footnote>
  <w:footnote w:id="5">
    <w:p w14:paraId="59D60B2B" w14:textId="34F3B9DF" w:rsidR="00FF7988" w:rsidRPr="00FF7988" w:rsidRDefault="00FF7988" w:rsidP="00FF7988">
      <w:pPr>
        <w:rPr>
          <w:rFonts w:cstheme="minorHAnsi"/>
          <w:sz w:val="22"/>
          <w:szCs w:val="22"/>
          <w:lang w:val="en-US"/>
        </w:rPr>
      </w:pPr>
      <w:r>
        <w:rPr>
          <w:rStyle w:val="FootnoteReference"/>
        </w:rPr>
        <w:footnoteRef/>
      </w:r>
      <w:r w:rsidRPr="00FF7988">
        <w:rPr>
          <w:sz w:val="18"/>
          <w:szCs w:val="18"/>
          <w:lang w:val="en-US"/>
        </w:rPr>
        <w:t xml:space="preserve"> </w:t>
      </w:r>
      <w:r w:rsidRPr="00FF7988">
        <w:rPr>
          <w:rFonts w:cstheme="minorHAnsi"/>
          <w:sz w:val="18"/>
          <w:szCs w:val="18"/>
          <w:lang w:val="en-US"/>
        </w:rPr>
        <w:t xml:space="preserve">IGI Global. (n.a). Dictionary. What is Open-ended Problems. Available at </w:t>
      </w:r>
      <w:hyperlink r:id="rId5" w:history="1">
        <w:r w:rsidRPr="00FF7988">
          <w:rPr>
            <w:rStyle w:val="Hyperlink"/>
            <w:rFonts w:cstheme="minorHAnsi"/>
            <w:sz w:val="18"/>
            <w:szCs w:val="18"/>
            <w:lang w:val="en-US"/>
          </w:rPr>
          <w:t>https://www.igi-global.com/dictionary/open-ended-problems/21248</w:t>
        </w:r>
      </w:hyperlink>
      <w:r w:rsidRPr="00FF7988">
        <w:rPr>
          <w:rFonts w:cstheme="minorHAnsi"/>
          <w:sz w:val="18"/>
          <w:szCs w:val="18"/>
          <w:lang w:val="en-US"/>
        </w:rPr>
        <w:t>. Retrieved on 24 April 2018.</w:t>
      </w:r>
    </w:p>
  </w:footnote>
  <w:footnote w:id="6">
    <w:p w14:paraId="72BEF0B1" w14:textId="77777777" w:rsidR="00FF7988" w:rsidRPr="00FF7988" w:rsidRDefault="00FF7988" w:rsidP="00FF7988">
      <w:pPr>
        <w:spacing w:line="276" w:lineRule="auto"/>
        <w:rPr>
          <w:rFonts w:cstheme="minorHAnsi"/>
          <w:sz w:val="22"/>
          <w:szCs w:val="22"/>
          <w:lang w:val="en-US"/>
        </w:rPr>
      </w:pPr>
      <w:r>
        <w:rPr>
          <w:rStyle w:val="FootnoteReference"/>
        </w:rPr>
        <w:footnoteRef/>
      </w:r>
      <w:r w:rsidRPr="00FF7988">
        <w:rPr>
          <w:lang w:val="en-US"/>
        </w:rPr>
        <w:t xml:space="preserve"> </w:t>
      </w:r>
      <w:r w:rsidRPr="00FF7988">
        <w:rPr>
          <w:rFonts w:cstheme="minorHAnsi"/>
          <w:sz w:val="18"/>
          <w:szCs w:val="18"/>
          <w:lang w:val="en-US"/>
        </w:rPr>
        <w:t>Rittel, H.W. J., &amp; Webber, M.M. (1972). Dilemmas in a General Theory of Planning. Working paper presented at the Institute of Urban and Regional Development, University of California, Berkeley, November 1972.</w:t>
      </w:r>
      <w:r w:rsidRPr="00FF7988">
        <w:rPr>
          <w:rFonts w:cstheme="minorHAnsi"/>
          <w:sz w:val="22"/>
          <w:szCs w:val="22"/>
          <w:lang w:val="en-US"/>
        </w:rPr>
        <w:t xml:space="preserve"> </w:t>
      </w:r>
    </w:p>
    <w:p w14:paraId="11A16BDB" w14:textId="348BD032" w:rsidR="00FF7988" w:rsidRPr="00FF7988" w:rsidRDefault="00FF7988" w:rsidP="00FF7988">
      <w:pPr>
        <w:rPr>
          <w:rFonts w:cstheme="minorHAnsi"/>
          <w:b/>
          <w:lang w:val="en-US"/>
        </w:rPr>
      </w:pPr>
    </w:p>
  </w:footnote>
  <w:footnote w:id="7">
    <w:p w14:paraId="44F35CF3" w14:textId="3EA3C16E" w:rsidR="00495DE1" w:rsidRPr="000128DD" w:rsidRDefault="00495DE1" w:rsidP="00662BEC">
      <w:pPr>
        <w:rPr>
          <w:rFonts w:cstheme="minorHAnsi"/>
          <w:b/>
        </w:rPr>
      </w:pPr>
      <w:r>
        <w:rPr>
          <w:rStyle w:val="FootnoteReference"/>
        </w:rPr>
        <w:footnoteRef/>
      </w:r>
      <w:r w:rsidRPr="00F74F33">
        <w:rPr>
          <w:lang w:val="sv-SE"/>
        </w:rPr>
        <w:t xml:space="preserve"> </w:t>
      </w:r>
      <w:r w:rsidRPr="00F74F33">
        <w:rPr>
          <w:sz w:val="18"/>
          <w:lang w:val="sv-SE"/>
        </w:rPr>
        <w:t xml:space="preserve">Ritala, P., Andreeva, T., Kosonen, M., ja Blomqvist, K. (2011). </w:t>
      </w:r>
      <w:r>
        <w:rPr>
          <w:sz w:val="18"/>
        </w:rPr>
        <w:t xml:space="preserve">Palveluliiketoiminnan ongelmanratkaisu. Saatavilla osoitteesta </w:t>
      </w:r>
      <w:hyperlink r:id="rId6" w:history="1">
        <w:r w:rsidR="000128DD" w:rsidRPr="0087275C">
          <w:rPr>
            <w:rStyle w:val="Hyperlink"/>
            <w:sz w:val="18"/>
          </w:rPr>
          <w:t>https://www.researchgate.net/publication/266351887_A_Problem-Solving_Typology_of_Service_Business</w:t>
        </w:r>
      </w:hyperlink>
      <w:r w:rsidR="000128DD">
        <w:rPr>
          <w:rStyle w:val="Hyperlink"/>
          <w:color w:val="auto"/>
          <w:sz w:val="18"/>
        </w:rPr>
        <w:t xml:space="preserve"> </w:t>
      </w:r>
      <w:r>
        <w:rPr>
          <w:sz w:val="18"/>
        </w:rPr>
        <w:t xml:space="preserve"> </w:t>
      </w:r>
      <w:r w:rsidRPr="000128DD">
        <w:rPr>
          <w:sz w:val="18"/>
        </w:rPr>
        <w:t>Haettu 24. huhtikuuta 2018.</w:t>
      </w:r>
    </w:p>
  </w:footnote>
  <w:footnote w:id="8">
    <w:p w14:paraId="4F4A82E4" w14:textId="16E1BD54" w:rsidR="00495DE1" w:rsidRPr="00F74F33" w:rsidRDefault="00495DE1" w:rsidP="00FF7988">
      <w:pPr>
        <w:rPr>
          <w:rFonts w:eastAsia="Arial Unicode MS" w:cstheme="minorHAnsi"/>
          <w:b/>
          <w:lang w:val="en-US"/>
        </w:rPr>
      </w:pPr>
      <w:r>
        <w:rPr>
          <w:rStyle w:val="FootnoteReference"/>
        </w:rPr>
        <w:footnoteRef/>
      </w:r>
      <w:r w:rsidRPr="000128DD">
        <w:t xml:space="preserve"> </w:t>
      </w:r>
      <w:r w:rsidRPr="000128DD">
        <w:rPr>
          <w:sz w:val="18"/>
        </w:rPr>
        <w:t>Kotler, P. &amp; Keller, K. (2011).</w:t>
      </w:r>
      <w:r w:rsidRPr="000128DD">
        <w:rPr>
          <w:rStyle w:val="apple-converted-space"/>
          <w:sz w:val="18"/>
        </w:rPr>
        <w:t> </w:t>
      </w:r>
      <w:r w:rsidRPr="000128DD">
        <w:rPr>
          <w:iCs/>
          <w:sz w:val="18"/>
        </w:rPr>
        <w:t>Marketing Management 14</w:t>
      </w:r>
      <w:r w:rsidRPr="000128DD">
        <w:rPr>
          <w:iCs/>
          <w:sz w:val="18"/>
          <w:vertAlign w:val="superscript"/>
        </w:rPr>
        <w:t>th</w:t>
      </w:r>
      <w:r w:rsidRPr="000128DD">
        <w:rPr>
          <w:iCs/>
          <w:sz w:val="18"/>
        </w:rPr>
        <w:t xml:space="preserve"> ed.</w:t>
      </w:r>
      <w:r w:rsidRPr="000128DD">
        <w:rPr>
          <w:rStyle w:val="apple-converted-space"/>
          <w:iCs/>
          <w:sz w:val="18"/>
        </w:rPr>
        <w:t> </w:t>
      </w:r>
      <w:r w:rsidRPr="00F74F33">
        <w:rPr>
          <w:sz w:val="18"/>
          <w:lang w:val="en-US"/>
        </w:rPr>
        <w:t xml:space="preserve">Upper </w:t>
      </w:r>
      <w:r w:rsidR="00FF7988" w:rsidRPr="00F74F33">
        <w:rPr>
          <w:sz w:val="18"/>
          <w:lang w:val="en-US"/>
        </w:rPr>
        <w:t>Saddle River, NJ, Prentice Hall</w:t>
      </w:r>
    </w:p>
  </w:footnote>
  <w:footnote w:id="9">
    <w:p w14:paraId="7350B36C" w14:textId="3183FE9C" w:rsidR="00FF7988" w:rsidRPr="00FF7988" w:rsidRDefault="00FF7988" w:rsidP="00FF7988">
      <w:pPr>
        <w:spacing w:line="276" w:lineRule="auto"/>
        <w:rPr>
          <w:rFonts w:cstheme="minorHAnsi"/>
          <w:bCs/>
          <w:color w:val="2E74B5" w:themeColor="accent1" w:themeShade="BF"/>
          <w:sz w:val="22"/>
          <w:szCs w:val="22"/>
        </w:rPr>
      </w:pPr>
      <w:r>
        <w:rPr>
          <w:rStyle w:val="FootnoteReference"/>
        </w:rPr>
        <w:footnoteRef/>
      </w:r>
      <w:r w:rsidRPr="00FF7988">
        <w:rPr>
          <w:lang w:val="en-US"/>
        </w:rPr>
        <w:t xml:space="preserve"> </w:t>
      </w:r>
      <w:r w:rsidRPr="00FF7988">
        <w:rPr>
          <w:rFonts w:cstheme="minorHAnsi"/>
          <w:bCs/>
          <w:sz w:val="18"/>
          <w:szCs w:val="18"/>
          <w:lang w:val="en-US"/>
        </w:rPr>
        <w:t xml:space="preserve">MIT. (n.a.). Introduction to Problem Solving. </w:t>
      </w:r>
      <w:r w:rsidRPr="00FF7988">
        <w:rPr>
          <w:rFonts w:cstheme="minorHAnsi"/>
          <w:sz w:val="18"/>
          <w:szCs w:val="18"/>
          <w:lang w:val="en-US"/>
        </w:rPr>
        <w:t xml:space="preserve">Available at </w:t>
      </w:r>
      <w:r w:rsidRPr="00FF7988">
        <w:rPr>
          <w:rFonts w:cstheme="minorHAnsi"/>
          <w:bCs/>
          <w:color w:val="2E74B5" w:themeColor="accent1" w:themeShade="BF"/>
          <w:sz w:val="18"/>
          <w:szCs w:val="18"/>
          <w:lang w:val="en-US"/>
        </w:rPr>
        <w:t>https://ccmit.mit.edu/problem-solving/</w:t>
      </w:r>
      <w:r w:rsidRPr="00FF7988">
        <w:rPr>
          <w:rFonts w:cstheme="minorHAnsi"/>
          <w:sz w:val="18"/>
          <w:szCs w:val="18"/>
          <w:lang w:val="en-US"/>
        </w:rPr>
        <w:t xml:space="preserve">. </w:t>
      </w:r>
      <w:r w:rsidRPr="00FF7988">
        <w:rPr>
          <w:rFonts w:cstheme="minorHAnsi"/>
          <w:sz w:val="18"/>
          <w:szCs w:val="18"/>
        </w:rPr>
        <w:t>Retrieved on 24 April 2018.</w:t>
      </w:r>
    </w:p>
  </w:footnote>
  <w:footnote w:id="10">
    <w:p w14:paraId="6EDE457F" w14:textId="426B6EC1" w:rsidR="00495DE1" w:rsidRPr="00FB0C9F" w:rsidRDefault="00495DE1" w:rsidP="00FB0C9F">
      <w:pPr>
        <w:rPr>
          <w:rFonts w:cstheme="minorHAnsi"/>
          <w:b/>
        </w:rPr>
      </w:pPr>
      <w:r>
        <w:rPr>
          <w:rStyle w:val="FootnoteReference"/>
        </w:rPr>
        <w:footnoteRef/>
      </w:r>
      <w:r w:rsidRPr="00495DE1">
        <w:t xml:space="preserve"> </w:t>
      </w:r>
      <w:r w:rsidRPr="00495DE1">
        <w:rPr>
          <w:rStyle w:val="Hyperlink"/>
          <w:color w:val="auto"/>
          <w:sz w:val="18"/>
        </w:rPr>
        <w:t xml:space="preserve">Paine, J. (2017). </w:t>
      </w:r>
      <w:r>
        <w:rPr>
          <w:sz w:val="18"/>
        </w:rPr>
        <w:t xml:space="preserve">Yrittäjät: Näin voit löytää ongelmia ratkottaviksi. Ennen kuin aloitat yrityksen rakentamista, määritä ongelma, jota olet ratkaisemassa. Inc.com., 4. toukokuuta 2017. Saatavilla osoitteesta </w:t>
      </w:r>
      <w:hyperlink r:id="rId7" w:history="1">
        <w:r w:rsidR="000128DD" w:rsidRPr="0087275C">
          <w:rPr>
            <w:rStyle w:val="Hyperlink"/>
            <w:sz w:val="18"/>
          </w:rPr>
          <w:t>https://www.inc.com/james-paine/entrepreneurs-here-is-how-you-can-find-problems-to-solve.html</w:t>
        </w:r>
      </w:hyperlink>
      <w:r w:rsidR="000128DD">
        <w:rPr>
          <w:sz w:val="18"/>
        </w:rPr>
        <w:t xml:space="preserve"> </w:t>
      </w:r>
      <w:r>
        <w:rPr>
          <w:sz w:val="18"/>
        </w:rPr>
        <w:t xml:space="preserve"> Haettu 24. huhtikuuta 2018.</w:t>
      </w:r>
    </w:p>
  </w:footnote>
  <w:footnote w:id="11">
    <w:p w14:paraId="4D0BAFD6" w14:textId="77777777" w:rsidR="00495DE1" w:rsidRPr="007318F6" w:rsidRDefault="00495DE1" w:rsidP="00FB0C9F">
      <w:pPr>
        <w:jc w:val="both"/>
        <w:rPr>
          <w:rFonts w:eastAsia="Times New Roman" w:cstheme="minorHAnsi"/>
          <w:b/>
          <w:lang w:val="en-US"/>
        </w:rPr>
      </w:pPr>
      <w:r>
        <w:rPr>
          <w:rStyle w:val="FootnoteReference"/>
        </w:rPr>
        <w:footnoteRef/>
      </w:r>
      <w:r w:rsidRPr="004D1606">
        <w:rPr>
          <w:lang w:val="en-US"/>
        </w:rPr>
        <w:t xml:space="preserve"> </w:t>
      </w:r>
      <w:r w:rsidRPr="004D1606">
        <w:rPr>
          <w:sz w:val="18"/>
          <w:lang w:val="en-US"/>
        </w:rPr>
        <w:t>Jensen, R. (1999). </w:t>
      </w:r>
      <w:r w:rsidRPr="004D1606">
        <w:rPr>
          <w:iCs/>
          <w:sz w:val="18"/>
          <w:lang w:val="en-US"/>
        </w:rPr>
        <w:t xml:space="preserve">The Dream Society. </w:t>
      </w:r>
      <w:r>
        <w:rPr>
          <w:iCs/>
          <w:sz w:val="18"/>
        </w:rPr>
        <w:t>Miten tuleva siirtyminen tiedosta mielikuvitukseen muuttaa liiketoimintaa.</w:t>
      </w:r>
      <w:r>
        <w:rPr>
          <w:sz w:val="18"/>
        </w:rPr>
        <w:t> </w:t>
      </w:r>
      <w:r w:rsidRPr="007318F6">
        <w:rPr>
          <w:sz w:val="18"/>
          <w:lang w:val="en-US"/>
        </w:rPr>
        <w:t>McGraw-Hill, New York etc.</w:t>
      </w:r>
    </w:p>
    <w:p w14:paraId="0897B5CB" w14:textId="28B657CC" w:rsidR="00495DE1" w:rsidRPr="007318F6" w:rsidRDefault="00495DE1">
      <w:pPr>
        <w:pStyle w:val="FootnoteText"/>
        <w:rPr>
          <w:lang w:val="en-US"/>
        </w:rPr>
      </w:pPr>
    </w:p>
  </w:footnote>
  <w:footnote w:id="12">
    <w:p w14:paraId="7B96FDC6" w14:textId="17986778" w:rsidR="00FF7988" w:rsidRPr="00F74F33" w:rsidRDefault="00FF7988" w:rsidP="00491CE8">
      <w:pPr>
        <w:rPr>
          <w:rFonts w:cstheme="minorHAnsi"/>
          <w:sz w:val="22"/>
          <w:szCs w:val="22"/>
          <w:lang w:val="en-US"/>
        </w:rPr>
      </w:pPr>
      <w:r>
        <w:rPr>
          <w:rStyle w:val="FootnoteReference"/>
        </w:rPr>
        <w:footnoteRef/>
      </w:r>
      <w:r w:rsidRPr="00FF7988">
        <w:rPr>
          <w:lang w:val="en-US"/>
        </w:rPr>
        <w:t xml:space="preserve"> </w:t>
      </w:r>
      <w:r w:rsidRPr="00FF7988">
        <w:rPr>
          <w:rFonts w:cstheme="minorHAnsi"/>
          <w:sz w:val="18"/>
          <w:szCs w:val="18"/>
          <w:lang w:val="en-US"/>
        </w:rPr>
        <w:t>Smith, P.R. &amp; Zook, Z. (2011). Marketing Communications: Integrating Offline and Online with Social Media</w:t>
      </w:r>
      <w:r w:rsidRPr="00FF7988">
        <w:rPr>
          <w:rFonts w:cstheme="minorHAnsi"/>
          <w:bCs/>
          <w:sz w:val="18"/>
          <w:szCs w:val="18"/>
          <w:lang w:val="en-US"/>
        </w:rPr>
        <w:t xml:space="preserve">. </w:t>
      </w:r>
      <w:r w:rsidRPr="00F74F33">
        <w:rPr>
          <w:rFonts w:cstheme="minorHAnsi"/>
          <w:bCs/>
          <w:sz w:val="18"/>
          <w:szCs w:val="18"/>
          <w:lang w:val="en-US"/>
        </w:rPr>
        <w:t>5</w:t>
      </w:r>
      <w:r w:rsidRPr="00F74F33">
        <w:rPr>
          <w:rFonts w:cstheme="minorHAnsi"/>
          <w:bCs/>
          <w:sz w:val="18"/>
          <w:szCs w:val="18"/>
          <w:vertAlign w:val="superscript"/>
          <w:lang w:val="en-US"/>
        </w:rPr>
        <w:t>th</w:t>
      </w:r>
      <w:r w:rsidRPr="00F74F33">
        <w:rPr>
          <w:rFonts w:cstheme="minorHAnsi"/>
          <w:bCs/>
          <w:sz w:val="18"/>
          <w:szCs w:val="18"/>
          <w:lang w:val="en-US"/>
        </w:rPr>
        <w:t xml:space="preserve"> ed</w:t>
      </w:r>
      <w:r w:rsidRPr="00F74F33">
        <w:rPr>
          <w:rFonts w:cstheme="minorHAnsi"/>
          <w:sz w:val="18"/>
          <w:szCs w:val="18"/>
          <w:lang w:val="en-US"/>
        </w:rPr>
        <w:t>. London, UK. Kogan Page Ltd.</w:t>
      </w:r>
      <w:r w:rsidR="00491CE8">
        <w:rPr>
          <w:rFonts w:cstheme="minorHAnsi"/>
          <w:sz w:val="18"/>
          <w:szCs w:val="18"/>
          <w:lang w:val="en-US"/>
        </w:rPr>
        <w:t xml:space="preserve"> </w:t>
      </w:r>
      <w:r w:rsidR="00491CE8">
        <w:rPr>
          <w:sz w:val="18"/>
        </w:rPr>
        <w:t>Saatavilla osoitteesta</w:t>
      </w:r>
      <w:r w:rsidR="00491CE8">
        <w:rPr>
          <w:sz w:val="18"/>
        </w:rPr>
        <w:t xml:space="preserve"> </w:t>
      </w:r>
      <w:r w:rsidR="00491CE8" w:rsidRPr="008A331B">
        <w:rPr>
          <w:rStyle w:val="small-link-text"/>
          <w:sz w:val="18"/>
          <w:szCs w:val="18"/>
        </w:rPr>
        <w:t xml:space="preserve"> </w:t>
      </w:r>
      <w:hyperlink r:id="rId8" w:history="1">
        <w:r w:rsidR="00491CE8" w:rsidRPr="00693039">
          <w:rPr>
            <w:rStyle w:val="Hyperlink"/>
            <w:sz w:val="18"/>
            <w:szCs w:val="18"/>
          </w:rPr>
          <w:t>https://dl.acm.org/citation.cfm?id=2031590</w:t>
        </w:r>
      </w:hyperlink>
      <w:bookmarkStart w:id="27" w:name="_GoBack"/>
      <w:bookmarkEnd w:id="27"/>
    </w:p>
  </w:footnote>
  <w:footnote w:id="13">
    <w:p w14:paraId="32443773" w14:textId="77777777" w:rsidR="00CA5280" w:rsidRPr="00FF7988" w:rsidRDefault="00CA5280" w:rsidP="00CA5280">
      <w:pPr>
        <w:spacing w:after="120" w:line="276" w:lineRule="auto"/>
        <w:rPr>
          <w:color w:val="FF0000"/>
          <w:sz w:val="22"/>
          <w:szCs w:val="22"/>
          <w:lang w:val="en-US"/>
        </w:rPr>
      </w:pPr>
      <w:r>
        <w:rPr>
          <w:rStyle w:val="FootnoteReference"/>
        </w:rPr>
        <w:footnoteRef/>
      </w:r>
      <w:r w:rsidRPr="00FF7988">
        <w:rPr>
          <w:lang w:val="en-US"/>
        </w:rPr>
        <w:t xml:space="preserve"> </w:t>
      </w:r>
      <w:r w:rsidRPr="00FF7988">
        <w:rPr>
          <w:rStyle w:val="reference-text"/>
          <w:sz w:val="18"/>
          <w:szCs w:val="18"/>
          <w:lang w:val="en-US"/>
        </w:rPr>
        <w:t xml:space="preserve">Good News Network. (2011). </w:t>
      </w:r>
      <w:r w:rsidRPr="00FF7988">
        <w:rPr>
          <w:sz w:val="18"/>
          <w:szCs w:val="18"/>
          <w:lang w:val="en-US"/>
        </w:rPr>
        <w:t xml:space="preserve">Rags 2 Riches Lifts Women from Filipino Landfill into High Fashion Trade. </w:t>
      </w:r>
      <w:r w:rsidRPr="00FF7988">
        <w:rPr>
          <w:rStyle w:val="reference-text"/>
          <w:sz w:val="18"/>
          <w:szCs w:val="18"/>
          <w:lang w:val="en-US"/>
        </w:rPr>
        <w:t xml:space="preserve">Good News Network, 17 August 2011. </w:t>
      </w:r>
      <w:r w:rsidRPr="00FF7988">
        <w:rPr>
          <w:sz w:val="18"/>
          <w:szCs w:val="18"/>
          <w:lang w:val="en-US"/>
        </w:rPr>
        <w:t xml:space="preserve">Available at </w:t>
      </w:r>
      <w:hyperlink r:id="rId9" w:history="1">
        <w:r w:rsidRPr="00FF7988">
          <w:rPr>
            <w:rStyle w:val="Hyperlink"/>
            <w:sz w:val="18"/>
            <w:szCs w:val="18"/>
            <w:lang w:val="en-US"/>
          </w:rPr>
          <w:t>https://www.goodnewsnetwork.org/rags2riches-story-2/</w:t>
        </w:r>
      </w:hyperlink>
      <w:r w:rsidRPr="00FF7988">
        <w:rPr>
          <w:sz w:val="18"/>
          <w:szCs w:val="18"/>
          <w:lang w:val="en-US"/>
        </w:rPr>
        <w:t xml:space="preserve">. </w:t>
      </w:r>
      <w:r w:rsidRPr="00FF7988">
        <w:rPr>
          <w:rStyle w:val="reference-text"/>
          <w:sz w:val="18"/>
          <w:szCs w:val="18"/>
          <w:lang w:val="en-US"/>
        </w:rPr>
        <w:t>Retrieved on 24 April 2018.</w:t>
      </w:r>
    </w:p>
  </w:footnote>
  <w:footnote w:id="14">
    <w:p w14:paraId="7E0FFB7C" w14:textId="77777777" w:rsidR="00CA5280" w:rsidRPr="00FF7988" w:rsidRDefault="00CA5280" w:rsidP="00CA5280">
      <w:pPr>
        <w:spacing w:after="120" w:line="276" w:lineRule="auto"/>
        <w:rPr>
          <w:color w:val="0563C1" w:themeColor="hyperlink"/>
          <w:sz w:val="22"/>
          <w:szCs w:val="22"/>
          <w:u w:val="single"/>
          <w:lang w:val="en-US"/>
        </w:rPr>
      </w:pPr>
      <w:r>
        <w:rPr>
          <w:rStyle w:val="FootnoteReference"/>
        </w:rPr>
        <w:footnoteRef/>
      </w:r>
      <w:r w:rsidRPr="00FF7988">
        <w:rPr>
          <w:lang w:val="en-US"/>
        </w:rPr>
        <w:t xml:space="preserve"> </w:t>
      </w:r>
      <w:r w:rsidRPr="00FF7988">
        <w:rPr>
          <w:sz w:val="18"/>
          <w:szCs w:val="18"/>
          <w:lang w:val="en-US"/>
        </w:rPr>
        <w:t xml:space="preserve">Rags2Riches. Available at </w:t>
      </w:r>
      <w:hyperlink r:id="rId10" w:history="1">
        <w:r w:rsidRPr="00FF7988">
          <w:rPr>
            <w:rStyle w:val="Hyperlink"/>
            <w:sz w:val="18"/>
            <w:szCs w:val="18"/>
            <w:lang w:val="en-US"/>
          </w:rPr>
          <w:t>https://www.rags2riches.ph/</w:t>
        </w:r>
      </w:hyperlink>
      <w:r w:rsidRPr="00FF7988">
        <w:rPr>
          <w:rStyle w:val="Hyperlink"/>
          <w:sz w:val="18"/>
          <w:szCs w:val="18"/>
          <w:lang w:val="en-US"/>
        </w:rPr>
        <w:t xml:space="preserve">. </w:t>
      </w:r>
      <w:r w:rsidRPr="00FF7988">
        <w:rPr>
          <w:rFonts w:cstheme="minorHAnsi"/>
          <w:sz w:val="18"/>
          <w:szCs w:val="18"/>
          <w:lang w:val="en-US"/>
        </w:rPr>
        <w:t>Retrieved on 24 April 2018.</w:t>
      </w:r>
    </w:p>
  </w:footnote>
  <w:footnote w:id="15">
    <w:p w14:paraId="462FB38A" w14:textId="77777777" w:rsidR="00CA5280" w:rsidRPr="00FF7988" w:rsidRDefault="00CA5280" w:rsidP="00CA5280">
      <w:pPr>
        <w:spacing w:after="120" w:line="276" w:lineRule="auto"/>
        <w:rPr>
          <w:color w:val="FF0000"/>
          <w:sz w:val="22"/>
          <w:szCs w:val="22"/>
          <w:lang w:val="en-US"/>
        </w:rPr>
      </w:pPr>
      <w:r>
        <w:rPr>
          <w:rStyle w:val="FootnoteReference"/>
        </w:rPr>
        <w:footnoteRef/>
      </w:r>
      <w:r w:rsidRPr="00FF7988">
        <w:rPr>
          <w:lang w:val="en-US"/>
        </w:rPr>
        <w:t xml:space="preserve"> </w:t>
      </w:r>
      <w:r w:rsidRPr="00FF7988">
        <w:rPr>
          <w:rStyle w:val="reference-text"/>
          <w:sz w:val="18"/>
          <w:szCs w:val="18"/>
          <w:lang w:val="en-US"/>
        </w:rPr>
        <w:t xml:space="preserve">Schwartz, A. (2018) </w:t>
      </w:r>
      <w:hyperlink r:id="rId11" w:history="1">
        <w:r w:rsidRPr="00FF7988">
          <w:rPr>
            <w:rStyle w:val="Hyperlink"/>
            <w:sz w:val="18"/>
            <w:szCs w:val="18"/>
            <w:lang w:val="en-US"/>
          </w:rPr>
          <w:t>Rags2Riches Empowers Impoverished Women to Turn Recycled Scrap into Haute Couture.</w:t>
        </w:r>
      </w:hyperlink>
      <w:r w:rsidRPr="00FF7988">
        <w:rPr>
          <w:rStyle w:val="reference-text"/>
          <w:sz w:val="18"/>
          <w:szCs w:val="18"/>
          <w:lang w:val="en-US"/>
        </w:rPr>
        <w:t xml:space="preserve"> </w:t>
      </w:r>
      <w:hyperlink r:id="rId12" w:tooltip="Fast Company (magazine)" w:history="1">
        <w:r w:rsidRPr="00FF7988">
          <w:rPr>
            <w:rStyle w:val="Hyperlink"/>
            <w:i/>
            <w:iCs/>
            <w:sz w:val="18"/>
            <w:szCs w:val="18"/>
            <w:lang w:val="en-US"/>
          </w:rPr>
          <w:t>Fast Company</w:t>
        </w:r>
      </w:hyperlink>
      <w:r w:rsidRPr="00FF7988">
        <w:rPr>
          <w:rStyle w:val="reference-text"/>
          <w:sz w:val="18"/>
          <w:szCs w:val="18"/>
          <w:lang w:val="en-US"/>
        </w:rPr>
        <w:t xml:space="preserve">. Available at </w:t>
      </w:r>
      <w:hyperlink r:id="rId13" w:history="1">
        <w:r w:rsidRPr="00FF7988">
          <w:rPr>
            <w:rStyle w:val="Hyperlink"/>
            <w:sz w:val="18"/>
            <w:szCs w:val="18"/>
            <w:lang w:val="en-US"/>
          </w:rPr>
          <w:t>https://www.fastcompany.com/1678386/rags2riches-empowers-impoverished-women-to-turn-recycled-scrap-into-haute-couture</w:t>
        </w:r>
      </w:hyperlink>
      <w:r w:rsidRPr="00FF7988">
        <w:rPr>
          <w:rStyle w:val="Hyperlink"/>
          <w:sz w:val="18"/>
          <w:szCs w:val="18"/>
          <w:lang w:val="en-US"/>
        </w:rPr>
        <w:t xml:space="preserve">. </w:t>
      </w:r>
      <w:r w:rsidRPr="00FF7988">
        <w:rPr>
          <w:rStyle w:val="reference-text"/>
          <w:sz w:val="18"/>
          <w:szCs w:val="18"/>
          <w:lang w:val="en-US"/>
        </w:rPr>
        <w:t>Retrieved on 24 April 2018.</w:t>
      </w:r>
    </w:p>
  </w:footnote>
  <w:footnote w:id="16">
    <w:p w14:paraId="2F0799C3" w14:textId="77777777" w:rsidR="00CA5280" w:rsidRPr="00FF7988" w:rsidRDefault="00CA5280" w:rsidP="00CA5280">
      <w:pPr>
        <w:spacing w:after="120" w:line="276" w:lineRule="auto"/>
        <w:rPr>
          <w:color w:val="FF0000"/>
          <w:sz w:val="22"/>
          <w:szCs w:val="22"/>
          <w:lang w:val="en-US"/>
        </w:rPr>
      </w:pPr>
      <w:r>
        <w:rPr>
          <w:rStyle w:val="FootnoteReference"/>
        </w:rPr>
        <w:footnoteRef/>
      </w:r>
      <w:r w:rsidRPr="00FF7988">
        <w:rPr>
          <w:lang w:val="en-US"/>
        </w:rPr>
        <w:t xml:space="preserve"> </w:t>
      </w:r>
      <w:r w:rsidRPr="00FF7988">
        <w:rPr>
          <w:sz w:val="18"/>
          <w:szCs w:val="18"/>
          <w:lang w:val="en-US"/>
        </w:rPr>
        <w:t xml:space="preserve">Things that matter. (2018). The R2R Story: Our Social Enterprise Model. Hello, we are R2R! We make things that matter and weave joy into every story. Available at </w:t>
      </w:r>
      <w:hyperlink r:id="rId14" w:history="1">
        <w:r w:rsidRPr="00FF7988">
          <w:rPr>
            <w:rStyle w:val="Hyperlink"/>
            <w:sz w:val="18"/>
            <w:szCs w:val="18"/>
            <w:lang w:val="en-US"/>
          </w:rPr>
          <w:t>https://thingsthatmatter.ph/pages/rags2riches</w:t>
        </w:r>
      </w:hyperlink>
      <w:r w:rsidRPr="00FF7988">
        <w:rPr>
          <w:sz w:val="18"/>
          <w:szCs w:val="18"/>
          <w:lang w:val="en-US"/>
        </w:rPr>
        <w:t>.</w:t>
      </w:r>
      <w:r w:rsidRPr="00FF7988">
        <w:rPr>
          <w:color w:val="FF0000"/>
          <w:sz w:val="18"/>
          <w:szCs w:val="18"/>
          <w:lang w:val="en-US"/>
        </w:rPr>
        <w:t xml:space="preserve"> </w:t>
      </w:r>
      <w:r w:rsidRPr="00FF7988">
        <w:rPr>
          <w:rFonts w:cstheme="minorHAnsi"/>
          <w:sz w:val="18"/>
          <w:szCs w:val="18"/>
          <w:lang w:val="en-US"/>
        </w:rPr>
        <w:t>Retrieved on 24 April 2018.</w:t>
      </w:r>
    </w:p>
  </w:footnote>
  <w:footnote w:id="17">
    <w:p w14:paraId="648A7C46" w14:textId="02FD108D" w:rsidR="00CA5280" w:rsidRPr="00CA5280" w:rsidRDefault="00CA5280" w:rsidP="00CA5280">
      <w:pPr>
        <w:rPr>
          <w:color w:val="FF0000"/>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Lynch, G.H. (2018). </w:t>
      </w:r>
      <w:r w:rsidRPr="00CA5280">
        <w:rPr>
          <w:sz w:val="18"/>
          <w:szCs w:val="18"/>
          <w:lang w:val="en-US"/>
        </w:rPr>
        <w:t xml:space="preserve">From Scraps To Snacks: Pulp Left Over From Juice Bars Is Reborn In New Foods. National Public Radio, February 2, 2018. Available at </w:t>
      </w:r>
      <w:hyperlink r:id="rId15" w:history="1">
        <w:r w:rsidRPr="00CA5280">
          <w:rPr>
            <w:rStyle w:val="Hyperlink"/>
            <w:sz w:val="18"/>
            <w:szCs w:val="18"/>
            <w:lang w:val="en-US"/>
          </w:rPr>
          <w:t>https://www.npr.org/sections/thesalt/2018/02/02/582145046/from-scraps-to-snacks-pulp-left-over-from-juice-bars-is-reborn-in-new-foods</w:t>
        </w:r>
      </w:hyperlink>
      <w:r w:rsidRPr="00CA5280">
        <w:rPr>
          <w:sz w:val="18"/>
          <w:szCs w:val="18"/>
          <w:lang w:val="en-US"/>
        </w:rPr>
        <w:t xml:space="preserve">. </w:t>
      </w:r>
      <w:r w:rsidRPr="00CA5280">
        <w:rPr>
          <w:rFonts w:cstheme="minorHAnsi"/>
          <w:sz w:val="18"/>
          <w:szCs w:val="18"/>
          <w:lang w:val="en-US"/>
        </w:rPr>
        <w:t>Retrieved on 24 April 2018.</w:t>
      </w:r>
    </w:p>
  </w:footnote>
  <w:footnote w:id="18">
    <w:p w14:paraId="2FCE62E5" w14:textId="047D27D2" w:rsidR="00CA5280" w:rsidRPr="00CA5280" w:rsidRDefault="00CA5280" w:rsidP="00CA5280">
      <w:pPr>
        <w:rPr>
          <w:color w:val="FF0000"/>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Pulp Pantry (2018). The Story of Pulp. Available at </w:t>
      </w:r>
      <w:hyperlink r:id="rId16" w:history="1">
        <w:r w:rsidRPr="00CA5280">
          <w:rPr>
            <w:rStyle w:val="Hyperlink"/>
            <w:sz w:val="18"/>
            <w:szCs w:val="18"/>
            <w:lang w:val="en-US"/>
          </w:rPr>
          <w:t>https://pulppantry.com/pages/story</w:t>
        </w:r>
      </w:hyperlink>
      <w:r w:rsidRPr="00CA5280">
        <w:rPr>
          <w:rStyle w:val="Hyperlink"/>
          <w:sz w:val="18"/>
          <w:szCs w:val="18"/>
          <w:lang w:val="en-US"/>
        </w:rPr>
        <w:t xml:space="preserve">. </w:t>
      </w:r>
      <w:r w:rsidRPr="00CA5280">
        <w:rPr>
          <w:rFonts w:cstheme="minorHAnsi"/>
          <w:sz w:val="18"/>
          <w:szCs w:val="18"/>
          <w:lang w:val="en-US"/>
        </w:rPr>
        <w:t>Retrieved on 24 April 2018.</w:t>
      </w:r>
    </w:p>
  </w:footnote>
  <w:footnote w:id="19">
    <w:p w14:paraId="5D5B79E1" w14:textId="71CF4BD2" w:rsidR="00CA5280" w:rsidRPr="00CA5280" w:rsidRDefault="00CA5280" w:rsidP="00CA5280">
      <w:pPr>
        <w:rPr>
          <w:rFonts w:cstheme="minorHAnsi"/>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FoodCloud. (2018). Available at </w:t>
      </w:r>
      <w:hyperlink r:id="rId17" w:history="1">
        <w:r w:rsidRPr="00CA5280">
          <w:rPr>
            <w:rStyle w:val="Hyperlink"/>
            <w:sz w:val="18"/>
            <w:szCs w:val="18"/>
            <w:lang w:val="en-US"/>
          </w:rPr>
          <w:t>https://food.cloud/</w:t>
        </w:r>
      </w:hyperlink>
      <w:r w:rsidRPr="00CA5280">
        <w:rPr>
          <w:rFonts w:cstheme="minorHAnsi"/>
          <w:sz w:val="18"/>
          <w:szCs w:val="18"/>
          <w:lang w:val="en-US"/>
        </w:rPr>
        <w:t>. Retrieved on 24 April 2018.</w:t>
      </w:r>
    </w:p>
  </w:footnote>
  <w:footnote w:id="20">
    <w:p w14:paraId="285C125C" w14:textId="249490F5" w:rsidR="00CA5280" w:rsidRPr="00CA5280" w:rsidRDefault="00CA5280" w:rsidP="00CA5280">
      <w:pPr>
        <w:rPr>
          <w:color w:val="FF0000"/>
          <w:sz w:val="22"/>
          <w:szCs w:val="22"/>
        </w:rPr>
      </w:pPr>
      <w:r>
        <w:rPr>
          <w:rStyle w:val="FootnoteReference"/>
        </w:rPr>
        <w:footnoteRef/>
      </w:r>
      <w:r w:rsidRPr="00FF7988">
        <w:rPr>
          <w:lang w:val="en-US"/>
        </w:rPr>
        <w:t xml:space="preserve"> </w:t>
      </w:r>
      <w:r w:rsidRPr="00CA5280">
        <w:rPr>
          <w:rFonts w:cstheme="minorHAnsi"/>
          <w:sz w:val="18"/>
          <w:szCs w:val="18"/>
          <w:lang w:val="en-US"/>
        </w:rPr>
        <w:t xml:space="preserve">ThinkBusiness. (2016). FoodCloud is Set to Scale. ThinkBusiness.ie. Available at </w:t>
      </w:r>
      <w:hyperlink r:id="rId18" w:history="1">
        <w:r w:rsidRPr="00CA5280">
          <w:rPr>
            <w:rStyle w:val="Hyperlink"/>
            <w:sz w:val="18"/>
            <w:szCs w:val="18"/>
            <w:lang w:val="en-US"/>
          </w:rPr>
          <w:t>https://www.thinkbusiness.ie/articles/foodcloud-in-ireland-opel/</w:t>
        </w:r>
      </w:hyperlink>
      <w:r w:rsidRPr="00CA5280">
        <w:rPr>
          <w:rFonts w:cstheme="minorHAnsi"/>
          <w:sz w:val="18"/>
          <w:szCs w:val="18"/>
          <w:lang w:val="en-US"/>
        </w:rPr>
        <w:t xml:space="preserve">. </w:t>
      </w:r>
      <w:r w:rsidRPr="00CA5280">
        <w:rPr>
          <w:rFonts w:cstheme="minorHAnsi"/>
          <w:sz w:val="18"/>
          <w:szCs w:val="18"/>
        </w:rPr>
        <w:t>Retrieved on 24 April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B37D" w14:textId="72BB9A76" w:rsidR="00495DE1" w:rsidRDefault="00495DE1">
    <w:pPr>
      <w:pStyle w:val="Header"/>
    </w:pPr>
    <w:r>
      <w:rPr>
        <w:noProof/>
        <w:lang w:val="en-US"/>
      </w:rPr>
      <w:drawing>
        <wp:anchor distT="0" distB="0" distL="114300" distR="114300" simplePos="0" relativeHeight="251655168" behindDoc="0" locked="0" layoutInCell="1" allowOverlap="1" wp14:anchorId="222185DF" wp14:editId="6A72766A">
          <wp:simplePos x="0" y="0"/>
          <wp:positionH relativeFrom="column">
            <wp:posOffset>-723900</wp:posOffset>
          </wp:positionH>
          <wp:positionV relativeFrom="paragraph">
            <wp:posOffset>66675</wp:posOffset>
          </wp:positionV>
          <wp:extent cx="6116320" cy="864870"/>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1B65"/>
    <w:multiLevelType w:val="hybridMultilevel"/>
    <w:tmpl w:val="274840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7FE437D"/>
    <w:multiLevelType w:val="multilevel"/>
    <w:tmpl w:val="CC0A2EDE"/>
    <w:lvl w:ilvl="0">
      <w:start w:val="1"/>
      <w:numFmt w:val="decimal"/>
      <w:lvlText w:val="%1."/>
      <w:lvlJc w:val="left"/>
      <w:pPr>
        <w:ind w:left="4188" w:hanging="360"/>
      </w:pPr>
    </w:lvl>
    <w:lvl w:ilvl="1">
      <w:start w:val="1"/>
      <w:numFmt w:val="decimal"/>
      <w:lvlText w:val="%1.%2"/>
      <w:lvlJc w:val="left"/>
      <w:pPr>
        <w:ind w:left="1069"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E9D621E"/>
    <w:multiLevelType w:val="multilevel"/>
    <w:tmpl w:val="8330313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6E4917"/>
    <w:multiLevelType w:val="hybridMultilevel"/>
    <w:tmpl w:val="98022AE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292BBD"/>
    <w:multiLevelType w:val="hybridMultilevel"/>
    <w:tmpl w:val="FDBA6376"/>
    <w:lvl w:ilvl="0" w:tplc="86AE2E8C">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5" w15:restartNumberingAfterBreak="0">
    <w:nsid w:val="18760E99"/>
    <w:multiLevelType w:val="multilevel"/>
    <w:tmpl w:val="8494B238"/>
    <w:lvl w:ilvl="0">
      <w:start w:val="1"/>
      <w:numFmt w:val="decimal"/>
      <w:lvlText w:val="%1."/>
      <w:lvlJc w:val="left"/>
      <w:pPr>
        <w:ind w:left="720" w:hanging="360"/>
      </w:pPr>
    </w:lvl>
    <w:lvl w:ilvl="1">
      <w:start w:val="1"/>
      <w:numFmt w:val="decimal"/>
      <w:lvlText w:val="%1.%2"/>
      <w:lvlJc w:val="left"/>
      <w:pPr>
        <w:ind w:left="1069"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E5D1D16"/>
    <w:multiLevelType w:val="hybridMultilevel"/>
    <w:tmpl w:val="0E4CBC8C"/>
    <w:lvl w:ilvl="0" w:tplc="683A12A8">
      <w:start w:val="1"/>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E90218"/>
    <w:multiLevelType w:val="multilevel"/>
    <w:tmpl w:val="F73412F0"/>
    <w:lvl w:ilvl="0">
      <w:start w:val="1"/>
      <w:numFmt w:val="bullet"/>
      <w:lvlText w:val="–"/>
      <w:lvlJc w:val="left"/>
      <w:pPr>
        <w:ind w:left="1146" w:hanging="360"/>
      </w:pPr>
      <w:rPr>
        <w:rFonts w:ascii="Calibri" w:eastAsia="Calibri" w:hAnsi="Calibri" w:cs="Calibri"/>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8" w15:restartNumberingAfterBreak="0">
    <w:nsid w:val="234008D8"/>
    <w:multiLevelType w:val="multilevel"/>
    <w:tmpl w:val="04405B2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numFmt w:val="bullet"/>
      <w:lvlText w:val="-"/>
      <w:lvlJc w:val="left"/>
      <w:pPr>
        <w:ind w:left="2880" w:hanging="360"/>
      </w:pPr>
      <w:rPr>
        <w:rFonts w:ascii="Calibri" w:eastAsia="Times New Roman" w:hAnsi="Calibri" w:cs="Calibri"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B603B0"/>
    <w:multiLevelType w:val="hybridMultilevel"/>
    <w:tmpl w:val="5832FF12"/>
    <w:lvl w:ilvl="0" w:tplc="5F62C5AC">
      <w:numFmt w:val="bullet"/>
      <w:lvlText w:val="–"/>
      <w:lvlJc w:val="left"/>
      <w:pPr>
        <w:ind w:left="1146" w:hanging="360"/>
      </w:pPr>
      <w:rPr>
        <w:rFonts w:ascii="Calibri" w:eastAsiaTheme="minorHAnsi" w:hAnsi="Calibri" w:cstheme="minorBidi"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3C2466"/>
    <w:multiLevelType w:val="hybridMultilevel"/>
    <w:tmpl w:val="44B0AAB0"/>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D30766"/>
    <w:multiLevelType w:val="multilevel"/>
    <w:tmpl w:val="6F68631E"/>
    <w:lvl w:ilvl="0">
      <w:start w:val="1"/>
      <w:numFmt w:val="decimal"/>
      <w:lvlText w:val="%1."/>
      <w:lvlJc w:val="left"/>
      <w:pPr>
        <w:ind w:left="720" w:hanging="360"/>
      </w:pPr>
      <w:rPr>
        <w:rFonts w:hint="default"/>
        <w:b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724148A"/>
    <w:multiLevelType w:val="hybridMultilevel"/>
    <w:tmpl w:val="EA6E086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BE16295"/>
    <w:multiLevelType w:val="multilevel"/>
    <w:tmpl w:val="440E2F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C57CE5"/>
    <w:multiLevelType w:val="hybridMultilevel"/>
    <w:tmpl w:val="03504CCC"/>
    <w:lvl w:ilvl="0" w:tplc="C696F434">
      <w:start w:val="2"/>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7205A98"/>
    <w:multiLevelType w:val="hybridMultilevel"/>
    <w:tmpl w:val="9168C1FA"/>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44361D"/>
    <w:multiLevelType w:val="multilevel"/>
    <w:tmpl w:val="5D087FB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AF4B95"/>
    <w:multiLevelType w:val="hybridMultilevel"/>
    <w:tmpl w:val="9AE85B74"/>
    <w:lvl w:ilvl="0" w:tplc="5F62C5AC">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B7654A"/>
    <w:multiLevelType w:val="hybridMultilevel"/>
    <w:tmpl w:val="19B81108"/>
    <w:lvl w:ilvl="0" w:tplc="AC9C8B4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103C8A"/>
    <w:multiLevelType w:val="hybridMultilevel"/>
    <w:tmpl w:val="19B81108"/>
    <w:lvl w:ilvl="0" w:tplc="AC9C8B4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63B20"/>
    <w:multiLevelType w:val="hybridMultilevel"/>
    <w:tmpl w:val="40D47628"/>
    <w:lvl w:ilvl="0" w:tplc="6B703584">
      <w:start w:val="1"/>
      <w:numFmt w:val="decimal"/>
      <w:lvlText w:val="%1."/>
      <w:lvlJc w:val="left"/>
      <w:pPr>
        <w:ind w:left="720" w:hanging="360"/>
      </w:pPr>
      <w:rPr>
        <w:rFonts w:hint="default"/>
        <w:b w:val="0"/>
        <w:i w:val="0"/>
        <w:color w:val="auto"/>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33B4855"/>
    <w:multiLevelType w:val="hybridMultilevel"/>
    <w:tmpl w:val="30440002"/>
    <w:lvl w:ilvl="0" w:tplc="5F62C5A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E1254"/>
    <w:multiLevelType w:val="hybridMultilevel"/>
    <w:tmpl w:val="D25EEB8C"/>
    <w:lvl w:ilvl="0" w:tplc="8FA09898">
      <w:start w:val="1"/>
      <w:numFmt w:val="bullet"/>
      <w:lvlText w:val="•"/>
      <w:lvlJc w:val="left"/>
      <w:pPr>
        <w:tabs>
          <w:tab w:val="num" w:pos="720"/>
        </w:tabs>
        <w:ind w:left="720" w:hanging="360"/>
      </w:pPr>
      <w:rPr>
        <w:rFonts w:ascii="Arial" w:hAnsi="Arial" w:hint="default"/>
      </w:rPr>
    </w:lvl>
    <w:lvl w:ilvl="1" w:tplc="6D781EDC">
      <w:start w:val="16204"/>
      <w:numFmt w:val="bullet"/>
      <w:lvlText w:val="•"/>
      <w:lvlJc w:val="left"/>
      <w:pPr>
        <w:tabs>
          <w:tab w:val="num" w:pos="1440"/>
        </w:tabs>
        <w:ind w:left="1440" w:hanging="360"/>
      </w:pPr>
      <w:rPr>
        <w:rFonts w:ascii="Arial" w:hAnsi="Arial" w:hint="default"/>
      </w:rPr>
    </w:lvl>
    <w:lvl w:ilvl="2" w:tplc="DB9C8ECE">
      <w:start w:val="3"/>
      <w:numFmt w:val="bullet"/>
      <w:lvlText w:val=""/>
      <w:lvlJc w:val="left"/>
      <w:pPr>
        <w:ind w:left="2160" w:hanging="360"/>
      </w:pPr>
      <w:rPr>
        <w:rFonts w:ascii="Symbol" w:eastAsiaTheme="minorEastAsia" w:hAnsi="Symbol" w:cstheme="minorBidi" w:hint="default"/>
      </w:rPr>
    </w:lvl>
    <w:lvl w:ilvl="3" w:tplc="C2CCBE9E" w:tentative="1">
      <w:start w:val="1"/>
      <w:numFmt w:val="bullet"/>
      <w:lvlText w:val="•"/>
      <w:lvlJc w:val="left"/>
      <w:pPr>
        <w:tabs>
          <w:tab w:val="num" w:pos="2880"/>
        </w:tabs>
        <w:ind w:left="2880" w:hanging="360"/>
      </w:pPr>
      <w:rPr>
        <w:rFonts w:ascii="Arial" w:hAnsi="Arial" w:hint="default"/>
      </w:rPr>
    </w:lvl>
    <w:lvl w:ilvl="4" w:tplc="32ECFE06" w:tentative="1">
      <w:start w:val="1"/>
      <w:numFmt w:val="bullet"/>
      <w:lvlText w:val="•"/>
      <w:lvlJc w:val="left"/>
      <w:pPr>
        <w:tabs>
          <w:tab w:val="num" w:pos="3600"/>
        </w:tabs>
        <w:ind w:left="3600" w:hanging="360"/>
      </w:pPr>
      <w:rPr>
        <w:rFonts w:ascii="Arial" w:hAnsi="Arial" w:hint="default"/>
      </w:rPr>
    </w:lvl>
    <w:lvl w:ilvl="5" w:tplc="B022AE60" w:tentative="1">
      <w:start w:val="1"/>
      <w:numFmt w:val="bullet"/>
      <w:lvlText w:val="•"/>
      <w:lvlJc w:val="left"/>
      <w:pPr>
        <w:tabs>
          <w:tab w:val="num" w:pos="4320"/>
        </w:tabs>
        <w:ind w:left="4320" w:hanging="360"/>
      </w:pPr>
      <w:rPr>
        <w:rFonts w:ascii="Arial" w:hAnsi="Arial" w:hint="default"/>
      </w:rPr>
    </w:lvl>
    <w:lvl w:ilvl="6" w:tplc="1FB0E77A" w:tentative="1">
      <w:start w:val="1"/>
      <w:numFmt w:val="bullet"/>
      <w:lvlText w:val="•"/>
      <w:lvlJc w:val="left"/>
      <w:pPr>
        <w:tabs>
          <w:tab w:val="num" w:pos="5040"/>
        </w:tabs>
        <w:ind w:left="5040" w:hanging="360"/>
      </w:pPr>
      <w:rPr>
        <w:rFonts w:ascii="Arial" w:hAnsi="Arial" w:hint="default"/>
      </w:rPr>
    </w:lvl>
    <w:lvl w:ilvl="7" w:tplc="E868A318" w:tentative="1">
      <w:start w:val="1"/>
      <w:numFmt w:val="bullet"/>
      <w:lvlText w:val="•"/>
      <w:lvlJc w:val="left"/>
      <w:pPr>
        <w:tabs>
          <w:tab w:val="num" w:pos="5760"/>
        </w:tabs>
        <w:ind w:left="5760" w:hanging="360"/>
      </w:pPr>
      <w:rPr>
        <w:rFonts w:ascii="Arial" w:hAnsi="Arial" w:hint="default"/>
      </w:rPr>
    </w:lvl>
    <w:lvl w:ilvl="8" w:tplc="7428C4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778C4"/>
    <w:multiLevelType w:val="hybridMultilevel"/>
    <w:tmpl w:val="9334C18E"/>
    <w:lvl w:ilvl="0" w:tplc="896A377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2D308EE"/>
    <w:multiLevelType w:val="multilevel"/>
    <w:tmpl w:val="96E446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B031D4"/>
    <w:multiLevelType w:val="hybridMultilevel"/>
    <w:tmpl w:val="86C85158"/>
    <w:lvl w:ilvl="0" w:tplc="5A46AE1A">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6E3444"/>
    <w:multiLevelType w:val="hybridMultilevel"/>
    <w:tmpl w:val="86109BAC"/>
    <w:lvl w:ilvl="0" w:tplc="5F62C5A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450A4"/>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9"/>
  </w:num>
  <w:num w:numId="3">
    <w:abstractNumId w:val="10"/>
  </w:num>
  <w:num w:numId="4">
    <w:abstractNumId w:val="27"/>
  </w:num>
  <w:num w:numId="5">
    <w:abstractNumId w:val="8"/>
  </w:num>
  <w:num w:numId="6">
    <w:abstractNumId w:val="2"/>
  </w:num>
  <w:num w:numId="7">
    <w:abstractNumId w:val="20"/>
  </w:num>
  <w:num w:numId="8">
    <w:abstractNumId w:val="28"/>
  </w:num>
  <w:num w:numId="9">
    <w:abstractNumId w:val="21"/>
  </w:num>
  <w:num w:numId="10">
    <w:abstractNumId w:val="12"/>
  </w:num>
  <w:num w:numId="11">
    <w:abstractNumId w:val="22"/>
  </w:num>
  <w:num w:numId="12">
    <w:abstractNumId w:val="23"/>
  </w:num>
  <w:num w:numId="13">
    <w:abstractNumId w:val="11"/>
  </w:num>
  <w:num w:numId="14">
    <w:abstractNumId w:val="9"/>
  </w:num>
  <w:num w:numId="15">
    <w:abstractNumId w:val="19"/>
  </w:num>
  <w:num w:numId="16">
    <w:abstractNumId w:val="24"/>
  </w:num>
  <w:num w:numId="17">
    <w:abstractNumId w:val="6"/>
  </w:num>
  <w:num w:numId="18">
    <w:abstractNumId w:val="13"/>
  </w:num>
  <w:num w:numId="19">
    <w:abstractNumId w:val="0"/>
  </w:num>
  <w:num w:numId="20">
    <w:abstractNumId w:val="3"/>
  </w:num>
  <w:num w:numId="21">
    <w:abstractNumId w:val="15"/>
  </w:num>
  <w:num w:numId="22">
    <w:abstractNumId w:val="17"/>
  </w:num>
  <w:num w:numId="23">
    <w:abstractNumId w:val="25"/>
  </w:num>
  <w:num w:numId="24">
    <w:abstractNumId w:val="4"/>
  </w:num>
  <w:num w:numId="25">
    <w:abstractNumId w:val="16"/>
  </w:num>
  <w:num w:numId="26">
    <w:abstractNumId w:val="26"/>
  </w:num>
  <w:num w:numId="27">
    <w:abstractNumId w:val="7"/>
  </w:num>
  <w:num w:numId="28">
    <w:abstractNumId w:val="5"/>
  </w:num>
  <w:num w:numId="29">
    <w:abstractNumId w:val="18"/>
  </w:num>
  <w:num w:numId="3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5280"/>
    <w:rsid w:val="000128DD"/>
    <w:rsid w:val="0001529B"/>
    <w:rsid w:val="0001662E"/>
    <w:rsid w:val="00037D8C"/>
    <w:rsid w:val="00041C6A"/>
    <w:rsid w:val="0005090A"/>
    <w:rsid w:val="00050D01"/>
    <w:rsid w:val="00055631"/>
    <w:rsid w:val="00060FFA"/>
    <w:rsid w:val="00064DF5"/>
    <w:rsid w:val="000701A5"/>
    <w:rsid w:val="00080BD5"/>
    <w:rsid w:val="000844B3"/>
    <w:rsid w:val="000A2CC3"/>
    <w:rsid w:val="000A509F"/>
    <w:rsid w:val="000B28E8"/>
    <w:rsid w:val="000B45D9"/>
    <w:rsid w:val="000B5882"/>
    <w:rsid w:val="000B5CED"/>
    <w:rsid w:val="000B7705"/>
    <w:rsid w:val="000D0FE0"/>
    <w:rsid w:val="000D1BF0"/>
    <w:rsid w:val="000D2D56"/>
    <w:rsid w:val="000D513A"/>
    <w:rsid w:val="000E3DA8"/>
    <w:rsid w:val="000E6F54"/>
    <w:rsid w:val="000F5F41"/>
    <w:rsid w:val="00102A29"/>
    <w:rsid w:val="001032F2"/>
    <w:rsid w:val="001039D2"/>
    <w:rsid w:val="00104F7F"/>
    <w:rsid w:val="00110B48"/>
    <w:rsid w:val="001179AF"/>
    <w:rsid w:val="00122B7D"/>
    <w:rsid w:val="001252AF"/>
    <w:rsid w:val="00134E9F"/>
    <w:rsid w:val="00143C98"/>
    <w:rsid w:val="00155973"/>
    <w:rsid w:val="00161AD8"/>
    <w:rsid w:val="00163D7E"/>
    <w:rsid w:val="00173E15"/>
    <w:rsid w:val="00177D5C"/>
    <w:rsid w:val="0018615D"/>
    <w:rsid w:val="00186C29"/>
    <w:rsid w:val="00191689"/>
    <w:rsid w:val="001A1878"/>
    <w:rsid w:val="001A4F8C"/>
    <w:rsid w:val="001B0210"/>
    <w:rsid w:val="001B393E"/>
    <w:rsid w:val="001B60D2"/>
    <w:rsid w:val="001C19C5"/>
    <w:rsid w:val="001C321F"/>
    <w:rsid w:val="001C7100"/>
    <w:rsid w:val="001D01EE"/>
    <w:rsid w:val="001D1789"/>
    <w:rsid w:val="001D643B"/>
    <w:rsid w:val="001D65D0"/>
    <w:rsid w:val="001D65E1"/>
    <w:rsid w:val="001D7FBC"/>
    <w:rsid w:val="001E1FCA"/>
    <w:rsid w:val="001E1FEC"/>
    <w:rsid w:val="001E4D25"/>
    <w:rsid w:val="001F2313"/>
    <w:rsid w:val="001F2357"/>
    <w:rsid w:val="001F4515"/>
    <w:rsid w:val="00200408"/>
    <w:rsid w:val="002005E5"/>
    <w:rsid w:val="00204392"/>
    <w:rsid w:val="002104A2"/>
    <w:rsid w:val="00210BFF"/>
    <w:rsid w:val="00215F9A"/>
    <w:rsid w:val="00224142"/>
    <w:rsid w:val="00226C92"/>
    <w:rsid w:val="0023193B"/>
    <w:rsid w:val="00231AE6"/>
    <w:rsid w:val="00231B32"/>
    <w:rsid w:val="00236E93"/>
    <w:rsid w:val="00237031"/>
    <w:rsid w:val="00252CF3"/>
    <w:rsid w:val="00273698"/>
    <w:rsid w:val="002742C3"/>
    <w:rsid w:val="00281009"/>
    <w:rsid w:val="002812A3"/>
    <w:rsid w:val="002819FF"/>
    <w:rsid w:val="00292D29"/>
    <w:rsid w:val="002956B3"/>
    <w:rsid w:val="002966BA"/>
    <w:rsid w:val="002A2A00"/>
    <w:rsid w:val="002A6103"/>
    <w:rsid w:val="002B155D"/>
    <w:rsid w:val="002B3225"/>
    <w:rsid w:val="002C188B"/>
    <w:rsid w:val="002D2954"/>
    <w:rsid w:val="002D62E9"/>
    <w:rsid w:val="002E5567"/>
    <w:rsid w:val="002F3347"/>
    <w:rsid w:val="002F342E"/>
    <w:rsid w:val="00303A35"/>
    <w:rsid w:val="00310ED9"/>
    <w:rsid w:val="0031230D"/>
    <w:rsid w:val="003304DE"/>
    <w:rsid w:val="003347B9"/>
    <w:rsid w:val="00340C5E"/>
    <w:rsid w:val="0034428A"/>
    <w:rsid w:val="00384A5A"/>
    <w:rsid w:val="003A4C70"/>
    <w:rsid w:val="003B3FA7"/>
    <w:rsid w:val="003B798F"/>
    <w:rsid w:val="003C17C8"/>
    <w:rsid w:val="003C4089"/>
    <w:rsid w:val="003C4575"/>
    <w:rsid w:val="003C7C14"/>
    <w:rsid w:val="003D570E"/>
    <w:rsid w:val="003D7E61"/>
    <w:rsid w:val="003E7316"/>
    <w:rsid w:val="003F0D33"/>
    <w:rsid w:val="00407A37"/>
    <w:rsid w:val="00407C9A"/>
    <w:rsid w:val="004132FD"/>
    <w:rsid w:val="00415553"/>
    <w:rsid w:val="00420FB2"/>
    <w:rsid w:val="00432255"/>
    <w:rsid w:val="004373C3"/>
    <w:rsid w:val="0044119B"/>
    <w:rsid w:val="004479D9"/>
    <w:rsid w:val="00463490"/>
    <w:rsid w:val="00474148"/>
    <w:rsid w:val="00480C64"/>
    <w:rsid w:val="00490A3D"/>
    <w:rsid w:val="00491CE8"/>
    <w:rsid w:val="004927DE"/>
    <w:rsid w:val="00495B4B"/>
    <w:rsid w:val="00495DE1"/>
    <w:rsid w:val="00497854"/>
    <w:rsid w:val="004A24EF"/>
    <w:rsid w:val="004A6E79"/>
    <w:rsid w:val="004A77A5"/>
    <w:rsid w:val="004B1C70"/>
    <w:rsid w:val="004B308C"/>
    <w:rsid w:val="004B6A1E"/>
    <w:rsid w:val="004B6A49"/>
    <w:rsid w:val="004C4E42"/>
    <w:rsid w:val="004C6119"/>
    <w:rsid w:val="004C786A"/>
    <w:rsid w:val="004D1606"/>
    <w:rsid w:val="004D47F1"/>
    <w:rsid w:val="004D712F"/>
    <w:rsid w:val="004F0D86"/>
    <w:rsid w:val="004F6685"/>
    <w:rsid w:val="004F74B5"/>
    <w:rsid w:val="00506AE2"/>
    <w:rsid w:val="00510798"/>
    <w:rsid w:val="00513CD2"/>
    <w:rsid w:val="00514E8A"/>
    <w:rsid w:val="005167C4"/>
    <w:rsid w:val="00516D8D"/>
    <w:rsid w:val="005170AF"/>
    <w:rsid w:val="005171BB"/>
    <w:rsid w:val="00520E1C"/>
    <w:rsid w:val="005308EA"/>
    <w:rsid w:val="0053496D"/>
    <w:rsid w:val="00536EE8"/>
    <w:rsid w:val="0053761F"/>
    <w:rsid w:val="0054058F"/>
    <w:rsid w:val="00542013"/>
    <w:rsid w:val="00546420"/>
    <w:rsid w:val="0055222A"/>
    <w:rsid w:val="00554A9D"/>
    <w:rsid w:val="00555242"/>
    <w:rsid w:val="005559F5"/>
    <w:rsid w:val="00557B15"/>
    <w:rsid w:val="0056018D"/>
    <w:rsid w:val="00563246"/>
    <w:rsid w:val="00571196"/>
    <w:rsid w:val="005740A3"/>
    <w:rsid w:val="005746C1"/>
    <w:rsid w:val="005854FE"/>
    <w:rsid w:val="00585E42"/>
    <w:rsid w:val="005866DA"/>
    <w:rsid w:val="0059017D"/>
    <w:rsid w:val="005923BB"/>
    <w:rsid w:val="005943E8"/>
    <w:rsid w:val="005945B6"/>
    <w:rsid w:val="005A0E64"/>
    <w:rsid w:val="005A2977"/>
    <w:rsid w:val="005A426A"/>
    <w:rsid w:val="005A4CA0"/>
    <w:rsid w:val="005A5221"/>
    <w:rsid w:val="005A6650"/>
    <w:rsid w:val="005D187C"/>
    <w:rsid w:val="005D1C4A"/>
    <w:rsid w:val="005D4D52"/>
    <w:rsid w:val="005D7DCB"/>
    <w:rsid w:val="005E0A04"/>
    <w:rsid w:val="005E6E63"/>
    <w:rsid w:val="005F05D7"/>
    <w:rsid w:val="005F70C8"/>
    <w:rsid w:val="005F7A92"/>
    <w:rsid w:val="00600BD6"/>
    <w:rsid w:val="006036E0"/>
    <w:rsid w:val="00604121"/>
    <w:rsid w:val="0060682A"/>
    <w:rsid w:val="00610D59"/>
    <w:rsid w:val="00614860"/>
    <w:rsid w:val="006214B8"/>
    <w:rsid w:val="006349D0"/>
    <w:rsid w:val="00636C22"/>
    <w:rsid w:val="00637A97"/>
    <w:rsid w:val="00640362"/>
    <w:rsid w:val="00645024"/>
    <w:rsid w:val="0065007C"/>
    <w:rsid w:val="00662BEC"/>
    <w:rsid w:val="00662DC3"/>
    <w:rsid w:val="00665DC3"/>
    <w:rsid w:val="006706DB"/>
    <w:rsid w:val="006775BA"/>
    <w:rsid w:val="00685F9C"/>
    <w:rsid w:val="006945BA"/>
    <w:rsid w:val="00697198"/>
    <w:rsid w:val="006A487B"/>
    <w:rsid w:val="006A6300"/>
    <w:rsid w:val="006B1E9D"/>
    <w:rsid w:val="006B23D1"/>
    <w:rsid w:val="006B3B04"/>
    <w:rsid w:val="006B3BAB"/>
    <w:rsid w:val="006B6AE6"/>
    <w:rsid w:val="006C02F6"/>
    <w:rsid w:val="006C12C5"/>
    <w:rsid w:val="006C29F9"/>
    <w:rsid w:val="006C38DD"/>
    <w:rsid w:val="006C5602"/>
    <w:rsid w:val="006C5B2F"/>
    <w:rsid w:val="006C6C58"/>
    <w:rsid w:val="006D22A3"/>
    <w:rsid w:val="006D343C"/>
    <w:rsid w:val="006D6685"/>
    <w:rsid w:val="006E0073"/>
    <w:rsid w:val="006E433E"/>
    <w:rsid w:val="006E540E"/>
    <w:rsid w:val="006E7A9D"/>
    <w:rsid w:val="006F5107"/>
    <w:rsid w:val="00711549"/>
    <w:rsid w:val="007318F6"/>
    <w:rsid w:val="00731A29"/>
    <w:rsid w:val="00732806"/>
    <w:rsid w:val="007369B8"/>
    <w:rsid w:val="0074450C"/>
    <w:rsid w:val="00745080"/>
    <w:rsid w:val="00756A3A"/>
    <w:rsid w:val="00761060"/>
    <w:rsid w:val="0076326E"/>
    <w:rsid w:val="00763C61"/>
    <w:rsid w:val="007667D8"/>
    <w:rsid w:val="0076714B"/>
    <w:rsid w:val="00774825"/>
    <w:rsid w:val="00776324"/>
    <w:rsid w:val="007819E6"/>
    <w:rsid w:val="007935E2"/>
    <w:rsid w:val="007A0EE3"/>
    <w:rsid w:val="007A3229"/>
    <w:rsid w:val="007B697B"/>
    <w:rsid w:val="007B7110"/>
    <w:rsid w:val="007C36D0"/>
    <w:rsid w:val="007C5B08"/>
    <w:rsid w:val="007C7C97"/>
    <w:rsid w:val="007D4FCB"/>
    <w:rsid w:val="007E6051"/>
    <w:rsid w:val="007E6F3B"/>
    <w:rsid w:val="0080344A"/>
    <w:rsid w:val="00806AC2"/>
    <w:rsid w:val="00811806"/>
    <w:rsid w:val="00836196"/>
    <w:rsid w:val="008407D1"/>
    <w:rsid w:val="00857E34"/>
    <w:rsid w:val="008626A2"/>
    <w:rsid w:val="008707EE"/>
    <w:rsid w:val="008755DC"/>
    <w:rsid w:val="008765B0"/>
    <w:rsid w:val="00877D5C"/>
    <w:rsid w:val="008843B4"/>
    <w:rsid w:val="00885D23"/>
    <w:rsid w:val="00886B39"/>
    <w:rsid w:val="008A1E50"/>
    <w:rsid w:val="008A2D92"/>
    <w:rsid w:val="008B17BA"/>
    <w:rsid w:val="008B2F4C"/>
    <w:rsid w:val="008B56A9"/>
    <w:rsid w:val="008C09D5"/>
    <w:rsid w:val="008C5C2B"/>
    <w:rsid w:val="008D40F0"/>
    <w:rsid w:val="008D527C"/>
    <w:rsid w:val="008E31DC"/>
    <w:rsid w:val="008F5537"/>
    <w:rsid w:val="008F7161"/>
    <w:rsid w:val="00901234"/>
    <w:rsid w:val="00905EA5"/>
    <w:rsid w:val="0091120B"/>
    <w:rsid w:val="00913781"/>
    <w:rsid w:val="00916EAE"/>
    <w:rsid w:val="00932D9C"/>
    <w:rsid w:val="0094309E"/>
    <w:rsid w:val="00952130"/>
    <w:rsid w:val="009523CF"/>
    <w:rsid w:val="00957899"/>
    <w:rsid w:val="00960925"/>
    <w:rsid w:val="009671E1"/>
    <w:rsid w:val="00967F5E"/>
    <w:rsid w:val="00971297"/>
    <w:rsid w:val="00971A88"/>
    <w:rsid w:val="00972218"/>
    <w:rsid w:val="0098442F"/>
    <w:rsid w:val="00991F10"/>
    <w:rsid w:val="0099448E"/>
    <w:rsid w:val="0099668A"/>
    <w:rsid w:val="00997BCB"/>
    <w:rsid w:val="009A0D10"/>
    <w:rsid w:val="009A2248"/>
    <w:rsid w:val="009A6DFB"/>
    <w:rsid w:val="009B57A4"/>
    <w:rsid w:val="009B63DA"/>
    <w:rsid w:val="009C473F"/>
    <w:rsid w:val="009C785B"/>
    <w:rsid w:val="009D06F2"/>
    <w:rsid w:val="009D2223"/>
    <w:rsid w:val="009D633B"/>
    <w:rsid w:val="009E586F"/>
    <w:rsid w:val="009E63D3"/>
    <w:rsid w:val="009F31DF"/>
    <w:rsid w:val="00A03505"/>
    <w:rsid w:val="00A13151"/>
    <w:rsid w:val="00A1739E"/>
    <w:rsid w:val="00A2489D"/>
    <w:rsid w:val="00A32280"/>
    <w:rsid w:val="00A3562F"/>
    <w:rsid w:val="00A40FED"/>
    <w:rsid w:val="00A43294"/>
    <w:rsid w:val="00A459E9"/>
    <w:rsid w:val="00A465BC"/>
    <w:rsid w:val="00A47F3E"/>
    <w:rsid w:val="00A50166"/>
    <w:rsid w:val="00A524FD"/>
    <w:rsid w:val="00A60DD3"/>
    <w:rsid w:val="00A62684"/>
    <w:rsid w:val="00A62DA4"/>
    <w:rsid w:val="00A65C3D"/>
    <w:rsid w:val="00A671A3"/>
    <w:rsid w:val="00A67B13"/>
    <w:rsid w:val="00A767B3"/>
    <w:rsid w:val="00A82D06"/>
    <w:rsid w:val="00A9038A"/>
    <w:rsid w:val="00AA0C81"/>
    <w:rsid w:val="00AB00F6"/>
    <w:rsid w:val="00AC57CB"/>
    <w:rsid w:val="00AC67F6"/>
    <w:rsid w:val="00AD06D0"/>
    <w:rsid w:val="00AD1A30"/>
    <w:rsid w:val="00AD4F42"/>
    <w:rsid w:val="00AD79A7"/>
    <w:rsid w:val="00AE532B"/>
    <w:rsid w:val="00AF164D"/>
    <w:rsid w:val="00AF24C2"/>
    <w:rsid w:val="00AF279F"/>
    <w:rsid w:val="00AF2AE7"/>
    <w:rsid w:val="00AF2B35"/>
    <w:rsid w:val="00AF71E7"/>
    <w:rsid w:val="00B00A28"/>
    <w:rsid w:val="00B05082"/>
    <w:rsid w:val="00B101D9"/>
    <w:rsid w:val="00B10B7E"/>
    <w:rsid w:val="00B111D8"/>
    <w:rsid w:val="00B205DE"/>
    <w:rsid w:val="00B21909"/>
    <w:rsid w:val="00B22D74"/>
    <w:rsid w:val="00B24E44"/>
    <w:rsid w:val="00B30872"/>
    <w:rsid w:val="00B341BB"/>
    <w:rsid w:val="00B44414"/>
    <w:rsid w:val="00B4636F"/>
    <w:rsid w:val="00B54324"/>
    <w:rsid w:val="00B55AAA"/>
    <w:rsid w:val="00B5793E"/>
    <w:rsid w:val="00B63521"/>
    <w:rsid w:val="00B63AB1"/>
    <w:rsid w:val="00B67644"/>
    <w:rsid w:val="00B81712"/>
    <w:rsid w:val="00B86541"/>
    <w:rsid w:val="00B94BB8"/>
    <w:rsid w:val="00B97CAC"/>
    <w:rsid w:val="00BA2772"/>
    <w:rsid w:val="00BA49E3"/>
    <w:rsid w:val="00BA4AE2"/>
    <w:rsid w:val="00BA6AB3"/>
    <w:rsid w:val="00BA72C3"/>
    <w:rsid w:val="00BB22DD"/>
    <w:rsid w:val="00BB5CBD"/>
    <w:rsid w:val="00BC5AFF"/>
    <w:rsid w:val="00BD19F7"/>
    <w:rsid w:val="00BD36A9"/>
    <w:rsid w:val="00BF0D93"/>
    <w:rsid w:val="00BF2506"/>
    <w:rsid w:val="00C0124F"/>
    <w:rsid w:val="00C16E54"/>
    <w:rsid w:val="00C1701C"/>
    <w:rsid w:val="00C2189D"/>
    <w:rsid w:val="00C26B17"/>
    <w:rsid w:val="00C41C82"/>
    <w:rsid w:val="00C42B72"/>
    <w:rsid w:val="00C51749"/>
    <w:rsid w:val="00C55993"/>
    <w:rsid w:val="00C66E6F"/>
    <w:rsid w:val="00C74F39"/>
    <w:rsid w:val="00C8378D"/>
    <w:rsid w:val="00C91CC3"/>
    <w:rsid w:val="00C960D8"/>
    <w:rsid w:val="00CA5280"/>
    <w:rsid w:val="00CB23AE"/>
    <w:rsid w:val="00CC07C8"/>
    <w:rsid w:val="00CC2E47"/>
    <w:rsid w:val="00CC5F98"/>
    <w:rsid w:val="00CC6904"/>
    <w:rsid w:val="00CE122F"/>
    <w:rsid w:val="00D00CF7"/>
    <w:rsid w:val="00D02B1A"/>
    <w:rsid w:val="00D0609B"/>
    <w:rsid w:val="00D124B6"/>
    <w:rsid w:val="00D2357E"/>
    <w:rsid w:val="00D418A1"/>
    <w:rsid w:val="00D41A75"/>
    <w:rsid w:val="00D468C5"/>
    <w:rsid w:val="00D46D69"/>
    <w:rsid w:val="00D53229"/>
    <w:rsid w:val="00D53752"/>
    <w:rsid w:val="00D54117"/>
    <w:rsid w:val="00D56DB2"/>
    <w:rsid w:val="00D60614"/>
    <w:rsid w:val="00D64171"/>
    <w:rsid w:val="00D65A45"/>
    <w:rsid w:val="00D707A2"/>
    <w:rsid w:val="00D714CC"/>
    <w:rsid w:val="00D76C48"/>
    <w:rsid w:val="00DA166A"/>
    <w:rsid w:val="00DA6088"/>
    <w:rsid w:val="00DC115A"/>
    <w:rsid w:val="00DD164D"/>
    <w:rsid w:val="00DD3ADF"/>
    <w:rsid w:val="00DE59B1"/>
    <w:rsid w:val="00DE6E47"/>
    <w:rsid w:val="00DF163E"/>
    <w:rsid w:val="00DF47B4"/>
    <w:rsid w:val="00DF6FA2"/>
    <w:rsid w:val="00E0404D"/>
    <w:rsid w:val="00E049C7"/>
    <w:rsid w:val="00E07343"/>
    <w:rsid w:val="00E12576"/>
    <w:rsid w:val="00E12AA9"/>
    <w:rsid w:val="00E22CD3"/>
    <w:rsid w:val="00E269C6"/>
    <w:rsid w:val="00E3365B"/>
    <w:rsid w:val="00E3366F"/>
    <w:rsid w:val="00E41C05"/>
    <w:rsid w:val="00E47ABF"/>
    <w:rsid w:val="00E51F84"/>
    <w:rsid w:val="00E5458A"/>
    <w:rsid w:val="00E56067"/>
    <w:rsid w:val="00E6316E"/>
    <w:rsid w:val="00E731C4"/>
    <w:rsid w:val="00E80E8C"/>
    <w:rsid w:val="00E83E38"/>
    <w:rsid w:val="00E845E3"/>
    <w:rsid w:val="00E87768"/>
    <w:rsid w:val="00E91D5A"/>
    <w:rsid w:val="00E928CA"/>
    <w:rsid w:val="00E95A00"/>
    <w:rsid w:val="00EA402C"/>
    <w:rsid w:val="00EA7051"/>
    <w:rsid w:val="00EA758E"/>
    <w:rsid w:val="00EB3119"/>
    <w:rsid w:val="00EB69AA"/>
    <w:rsid w:val="00EB7781"/>
    <w:rsid w:val="00EC5AC2"/>
    <w:rsid w:val="00EC7971"/>
    <w:rsid w:val="00EC7EB5"/>
    <w:rsid w:val="00ED0143"/>
    <w:rsid w:val="00ED17F3"/>
    <w:rsid w:val="00EE0BB7"/>
    <w:rsid w:val="00EE2FD3"/>
    <w:rsid w:val="00EE3245"/>
    <w:rsid w:val="00EE5B50"/>
    <w:rsid w:val="00F03B3B"/>
    <w:rsid w:val="00F0563C"/>
    <w:rsid w:val="00F05CCE"/>
    <w:rsid w:val="00F128BF"/>
    <w:rsid w:val="00F16A49"/>
    <w:rsid w:val="00F21AE4"/>
    <w:rsid w:val="00F23C5F"/>
    <w:rsid w:val="00F25F9F"/>
    <w:rsid w:val="00F41B07"/>
    <w:rsid w:val="00F41FC8"/>
    <w:rsid w:val="00F42085"/>
    <w:rsid w:val="00F42719"/>
    <w:rsid w:val="00F44DF8"/>
    <w:rsid w:val="00F5112B"/>
    <w:rsid w:val="00F53510"/>
    <w:rsid w:val="00F54287"/>
    <w:rsid w:val="00F560C2"/>
    <w:rsid w:val="00F60297"/>
    <w:rsid w:val="00F6097D"/>
    <w:rsid w:val="00F71B96"/>
    <w:rsid w:val="00F73709"/>
    <w:rsid w:val="00F74F33"/>
    <w:rsid w:val="00F80083"/>
    <w:rsid w:val="00F932F7"/>
    <w:rsid w:val="00F97583"/>
    <w:rsid w:val="00FB0C9F"/>
    <w:rsid w:val="00FB45B6"/>
    <w:rsid w:val="00FC13D1"/>
    <w:rsid w:val="00FD4FCA"/>
    <w:rsid w:val="00FD7547"/>
    <w:rsid w:val="00FF13E0"/>
    <w:rsid w:val="00FF1BC7"/>
    <w:rsid w:val="00FF798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B13"/>
  </w:style>
  <w:style w:type="paragraph" w:styleId="Heading1">
    <w:name w:val="heading 1"/>
    <w:basedOn w:val="Normal"/>
    <w:next w:val="Normal"/>
    <w:link w:val="Heading1Char"/>
    <w:uiPriority w:val="9"/>
    <w:qFormat/>
    <w:rsid w:val="007819E6"/>
    <w:pPr>
      <w:keepNext/>
      <w:keepLines/>
      <w:spacing w:before="360" w:after="24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B341BB"/>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B341BB"/>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eastAsia="zh-CN"/>
    </w:rPr>
  </w:style>
  <w:style w:type="character" w:customStyle="1" w:styleId="NoSpacingChar">
    <w:name w:val="No Spacing Char"/>
    <w:basedOn w:val="DefaultParagraphFont"/>
    <w:link w:val="NoSpacing"/>
    <w:uiPriority w:val="1"/>
    <w:rsid w:val="0053761F"/>
    <w:rPr>
      <w:rFonts w:eastAsiaTheme="minorEastAsia"/>
      <w:sz w:val="22"/>
      <w:szCs w:val="22"/>
      <w:lang w:val="fi-FI"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fi-FI"/>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819E6"/>
    <w:rPr>
      <w:rFonts w:asciiTheme="majorHAnsi" w:eastAsiaTheme="majorEastAsia" w:hAnsiTheme="majorHAnsi" w:cstheme="majorBidi"/>
      <w:sz w:val="56"/>
      <w:szCs w:val="32"/>
      <w:lang w:val="fi-FI"/>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B81712"/>
    <w:pPr>
      <w:spacing w:before="120" w:after="120"/>
    </w:pPr>
    <w:rPr>
      <w:b/>
      <w:bCs/>
      <w:caps/>
      <w:sz w:val="20"/>
      <w:szCs w:val="20"/>
    </w:rPr>
  </w:style>
  <w:style w:type="paragraph" w:styleId="TOC2">
    <w:name w:val="toc 2"/>
    <w:basedOn w:val="Normal"/>
    <w:next w:val="Normal"/>
    <w:autoRedefine/>
    <w:uiPriority w:val="39"/>
    <w:unhideWhenUsed/>
    <w:rsid w:val="00215F9A"/>
    <w:pPr>
      <w:tabs>
        <w:tab w:val="right" w:leader="dot" w:pos="9622"/>
      </w:tabs>
      <w:ind w:left="240" w:hanging="240"/>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B341BB"/>
    <w:rPr>
      <w:rFonts w:asciiTheme="majorHAnsi" w:eastAsiaTheme="majorEastAsia" w:hAnsiTheme="majorHAnsi" w:cstheme="majorBidi"/>
      <w:b/>
      <w:sz w:val="32"/>
      <w:szCs w:val="26"/>
      <w:lang w:val="fi-FI"/>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B341BB"/>
    <w:rPr>
      <w:rFonts w:asciiTheme="majorHAnsi" w:eastAsiaTheme="majorEastAsia" w:hAnsiTheme="majorHAnsi" w:cstheme="majorBidi"/>
      <w:i/>
      <w:color w:val="000000" w:themeColor="text1"/>
      <w:lang w:val="fi-FI"/>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B81712"/>
    <w:rPr>
      <w:b/>
      <w:bCs/>
      <w:caps/>
      <w:sz w:val="20"/>
      <w:szCs w:val="20"/>
      <w:lang w:val="fi-FI"/>
    </w:rPr>
  </w:style>
  <w:style w:type="character" w:customStyle="1" w:styleId="contentChar">
    <w:name w:val="content Char"/>
    <w:basedOn w:val="TOC1Char"/>
    <w:link w:val="content"/>
    <w:rsid w:val="009D06F2"/>
    <w:rPr>
      <w:b/>
      <w:bCs/>
      <w:caps/>
      <w:noProof/>
      <w:sz w:val="28"/>
      <w:szCs w:val="28"/>
      <w:lang w:val="fi-FI"/>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paragraph" w:customStyle="1" w:styleId="Content0">
    <w:name w:val="Content"/>
    <w:basedOn w:val="Heading1"/>
    <w:qFormat/>
    <w:rsid w:val="0098442F"/>
  </w:style>
  <w:style w:type="character" w:customStyle="1" w:styleId="ListParagraphChar">
    <w:name w:val="List Paragraph Char"/>
    <w:aliases w:val="Puntos Char"/>
    <w:link w:val="ListParagraph"/>
    <w:uiPriority w:val="34"/>
    <w:locked/>
    <w:rsid w:val="00C16E54"/>
    <w:rPr>
      <w:lang w:val="fi-FI"/>
    </w:rPr>
  </w:style>
  <w:style w:type="paragraph" w:styleId="NormalWeb">
    <w:name w:val="Normal (Web)"/>
    <w:basedOn w:val="Normal"/>
    <w:uiPriority w:val="99"/>
    <w:rsid w:val="00495B4B"/>
    <w:pPr>
      <w:spacing w:before="100" w:beforeAutospacing="1" w:after="100" w:afterAutospacing="1"/>
    </w:pPr>
    <w:rPr>
      <w:rFonts w:ascii="Times New Roman" w:eastAsia="Times New Roman" w:hAnsi="Times New Roman" w:cs="Times New Roman"/>
      <w:lang w:eastAsia="lt-LT"/>
    </w:rPr>
  </w:style>
  <w:style w:type="character" w:styleId="FollowedHyperlink">
    <w:name w:val="FollowedHyperlink"/>
    <w:basedOn w:val="DefaultParagraphFont"/>
    <w:uiPriority w:val="99"/>
    <w:semiHidden/>
    <w:unhideWhenUsed/>
    <w:rsid w:val="000D1BF0"/>
    <w:rPr>
      <w:color w:val="954F72" w:themeColor="followedHyperlink"/>
      <w:u w:val="single"/>
    </w:rPr>
  </w:style>
  <w:style w:type="table" w:customStyle="1" w:styleId="GridTable4-Accent51">
    <w:name w:val="Grid Table 4 - Accent 51"/>
    <w:basedOn w:val="TableNormal"/>
    <w:uiPriority w:val="49"/>
    <w:rsid w:val="00756A3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Quote">
    <w:name w:val="Quote"/>
    <w:basedOn w:val="Normal"/>
    <w:next w:val="Normal"/>
    <w:link w:val="QuoteChar"/>
    <w:uiPriority w:val="29"/>
    <w:qFormat/>
    <w:rsid w:val="005F7A92"/>
    <w:rPr>
      <w:i/>
      <w:iCs/>
      <w:color w:val="000000" w:themeColor="text1"/>
    </w:rPr>
  </w:style>
  <w:style w:type="character" w:customStyle="1" w:styleId="QuoteChar">
    <w:name w:val="Quote Char"/>
    <w:basedOn w:val="DefaultParagraphFont"/>
    <w:link w:val="Quote"/>
    <w:uiPriority w:val="29"/>
    <w:rsid w:val="005F7A92"/>
    <w:rPr>
      <w:i/>
      <w:iCs/>
      <w:color w:val="000000" w:themeColor="text1"/>
      <w:lang w:val="fi-FI"/>
    </w:rPr>
  </w:style>
  <w:style w:type="table" w:styleId="TableGrid">
    <w:name w:val="Table Grid"/>
    <w:basedOn w:val="TableNormal"/>
    <w:uiPriority w:val="39"/>
    <w:rsid w:val="006D22A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akable-paragraph">
    <w:name w:val="speakable-paragraph"/>
    <w:basedOn w:val="Normal"/>
    <w:rsid w:val="00763C61"/>
    <w:pPr>
      <w:spacing w:before="100" w:beforeAutospacing="1" w:after="100" w:afterAutospacing="1"/>
    </w:pPr>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sid w:val="004F0D86"/>
    <w:rPr>
      <w:color w:val="808080"/>
      <w:shd w:val="clear" w:color="auto" w:fill="E6E6E6"/>
    </w:rPr>
  </w:style>
  <w:style w:type="character" w:styleId="Strong">
    <w:name w:val="Strong"/>
    <w:basedOn w:val="DefaultParagraphFont"/>
    <w:uiPriority w:val="22"/>
    <w:qFormat/>
    <w:rsid w:val="0001662E"/>
    <w:rPr>
      <w:b/>
      <w:bCs/>
    </w:rPr>
  </w:style>
  <w:style w:type="paragraph" w:styleId="FootnoteText">
    <w:name w:val="footnote text"/>
    <w:basedOn w:val="Normal"/>
    <w:link w:val="FootnoteTextChar"/>
    <w:uiPriority w:val="99"/>
    <w:semiHidden/>
    <w:unhideWhenUsed/>
    <w:rsid w:val="00AF2B35"/>
    <w:rPr>
      <w:sz w:val="20"/>
      <w:szCs w:val="20"/>
    </w:rPr>
  </w:style>
  <w:style w:type="character" w:customStyle="1" w:styleId="FootnoteTextChar">
    <w:name w:val="Footnote Text Char"/>
    <w:basedOn w:val="DefaultParagraphFont"/>
    <w:link w:val="FootnoteText"/>
    <w:uiPriority w:val="99"/>
    <w:semiHidden/>
    <w:rsid w:val="00AF2B35"/>
    <w:rPr>
      <w:sz w:val="20"/>
      <w:szCs w:val="20"/>
      <w:lang w:val="fi-FI"/>
    </w:rPr>
  </w:style>
  <w:style w:type="character" w:styleId="FootnoteReference">
    <w:name w:val="footnote reference"/>
    <w:basedOn w:val="DefaultParagraphFont"/>
    <w:uiPriority w:val="99"/>
    <w:semiHidden/>
    <w:unhideWhenUsed/>
    <w:rsid w:val="00AF2B35"/>
    <w:rPr>
      <w:vertAlign w:val="superscript"/>
    </w:rPr>
  </w:style>
  <w:style w:type="character" w:customStyle="1" w:styleId="apple-converted-space">
    <w:name w:val="apple-converted-space"/>
    <w:rsid w:val="00662BEC"/>
  </w:style>
  <w:style w:type="character" w:customStyle="1" w:styleId="UnresolvedMention">
    <w:name w:val="Unresolved Mention"/>
    <w:basedOn w:val="DefaultParagraphFont"/>
    <w:uiPriority w:val="99"/>
    <w:semiHidden/>
    <w:unhideWhenUsed/>
    <w:rsid w:val="00685F9C"/>
    <w:rPr>
      <w:color w:val="605E5C"/>
      <w:shd w:val="clear" w:color="auto" w:fill="E1DFDD"/>
    </w:rPr>
  </w:style>
  <w:style w:type="character" w:styleId="CommentReference">
    <w:name w:val="annotation reference"/>
    <w:basedOn w:val="DefaultParagraphFont"/>
    <w:uiPriority w:val="99"/>
    <w:semiHidden/>
    <w:unhideWhenUsed/>
    <w:rsid w:val="007C36D0"/>
    <w:rPr>
      <w:sz w:val="16"/>
      <w:szCs w:val="16"/>
    </w:rPr>
  </w:style>
  <w:style w:type="paragraph" w:styleId="CommentText">
    <w:name w:val="annotation text"/>
    <w:basedOn w:val="Normal"/>
    <w:link w:val="CommentTextChar"/>
    <w:uiPriority w:val="99"/>
    <w:semiHidden/>
    <w:unhideWhenUsed/>
    <w:rsid w:val="007C36D0"/>
    <w:rPr>
      <w:sz w:val="20"/>
      <w:szCs w:val="20"/>
    </w:rPr>
  </w:style>
  <w:style w:type="character" w:customStyle="1" w:styleId="CommentTextChar">
    <w:name w:val="Comment Text Char"/>
    <w:basedOn w:val="DefaultParagraphFont"/>
    <w:link w:val="CommentText"/>
    <w:uiPriority w:val="99"/>
    <w:semiHidden/>
    <w:rsid w:val="007C36D0"/>
    <w:rPr>
      <w:sz w:val="20"/>
      <w:szCs w:val="20"/>
    </w:rPr>
  </w:style>
  <w:style w:type="paragraph" w:styleId="CommentSubject">
    <w:name w:val="annotation subject"/>
    <w:basedOn w:val="CommentText"/>
    <w:next w:val="CommentText"/>
    <w:link w:val="CommentSubjectChar"/>
    <w:uiPriority w:val="99"/>
    <w:semiHidden/>
    <w:unhideWhenUsed/>
    <w:rsid w:val="007C36D0"/>
    <w:rPr>
      <w:b/>
      <w:bCs/>
    </w:rPr>
  </w:style>
  <w:style w:type="character" w:customStyle="1" w:styleId="CommentSubjectChar">
    <w:name w:val="Comment Subject Char"/>
    <w:basedOn w:val="CommentTextChar"/>
    <w:link w:val="CommentSubject"/>
    <w:uiPriority w:val="99"/>
    <w:semiHidden/>
    <w:rsid w:val="007C36D0"/>
    <w:rPr>
      <w:b/>
      <w:bCs/>
      <w:sz w:val="20"/>
      <w:szCs w:val="20"/>
    </w:rPr>
  </w:style>
  <w:style w:type="character" w:customStyle="1" w:styleId="reference-text">
    <w:name w:val="reference-text"/>
    <w:basedOn w:val="DefaultParagraphFont"/>
    <w:rsid w:val="00FF7988"/>
  </w:style>
  <w:style w:type="character" w:customStyle="1" w:styleId="small-link-text">
    <w:name w:val="small-link-text"/>
    <w:basedOn w:val="DefaultParagraphFont"/>
    <w:rsid w:val="00491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692">
      <w:bodyDiv w:val="1"/>
      <w:marLeft w:val="0"/>
      <w:marRight w:val="0"/>
      <w:marTop w:val="0"/>
      <w:marBottom w:val="0"/>
      <w:divBdr>
        <w:top w:val="none" w:sz="0" w:space="0" w:color="auto"/>
        <w:left w:val="none" w:sz="0" w:space="0" w:color="auto"/>
        <w:bottom w:val="none" w:sz="0" w:space="0" w:color="auto"/>
        <w:right w:val="none" w:sz="0" w:space="0" w:color="auto"/>
      </w:divBdr>
      <w:divsChild>
        <w:div w:id="301152804">
          <w:marLeft w:val="0"/>
          <w:marRight w:val="0"/>
          <w:marTop w:val="0"/>
          <w:marBottom w:val="0"/>
          <w:divBdr>
            <w:top w:val="none" w:sz="0" w:space="0" w:color="auto"/>
            <w:left w:val="none" w:sz="0" w:space="0" w:color="auto"/>
            <w:bottom w:val="none" w:sz="0" w:space="0" w:color="auto"/>
            <w:right w:val="none" w:sz="0" w:space="0" w:color="auto"/>
          </w:divBdr>
        </w:div>
      </w:divsChild>
    </w:div>
    <w:div w:id="101069400">
      <w:bodyDiv w:val="1"/>
      <w:marLeft w:val="0"/>
      <w:marRight w:val="0"/>
      <w:marTop w:val="0"/>
      <w:marBottom w:val="0"/>
      <w:divBdr>
        <w:top w:val="none" w:sz="0" w:space="0" w:color="auto"/>
        <w:left w:val="none" w:sz="0" w:space="0" w:color="auto"/>
        <w:bottom w:val="none" w:sz="0" w:space="0" w:color="auto"/>
        <w:right w:val="none" w:sz="0" w:space="0" w:color="auto"/>
      </w:divBdr>
    </w:div>
    <w:div w:id="444275625">
      <w:bodyDiv w:val="1"/>
      <w:marLeft w:val="0"/>
      <w:marRight w:val="0"/>
      <w:marTop w:val="0"/>
      <w:marBottom w:val="0"/>
      <w:divBdr>
        <w:top w:val="none" w:sz="0" w:space="0" w:color="auto"/>
        <w:left w:val="none" w:sz="0" w:space="0" w:color="auto"/>
        <w:bottom w:val="none" w:sz="0" w:space="0" w:color="auto"/>
        <w:right w:val="none" w:sz="0" w:space="0" w:color="auto"/>
      </w:divBdr>
      <w:divsChild>
        <w:div w:id="1953853224">
          <w:marLeft w:val="547"/>
          <w:marRight w:val="0"/>
          <w:marTop w:val="0"/>
          <w:marBottom w:val="0"/>
          <w:divBdr>
            <w:top w:val="none" w:sz="0" w:space="0" w:color="auto"/>
            <w:left w:val="none" w:sz="0" w:space="0" w:color="auto"/>
            <w:bottom w:val="none" w:sz="0" w:space="0" w:color="auto"/>
            <w:right w:val="none" w:sz="0" w:space="0" w:color="auto"/>
          </w:divBdr>
        </w:div>
        <w:div w:id="1631128269">
          <w:marLeft w:val="547"/>
          <w:marRight w:val="0"/>
          <w:marTop w:val="0"/>
          <w:marBottom w:val="0"/>
          <w:divBdr>
            <w:top w:val="none" w:sz="0" w:space="0" w:color="auto"/>
            <w:left w:val="none" w:sz="0" w:space="0" w:color="auto"/>
            <w:bottom w:val="none" w:sz="0" w:space="0" w:color="auto"/>
            <w:right w:val="none" w:sz="0" w:space="0" w:color="auto"/>
          </w:divBdr>
        </w:div>
        <w:div w:id="691106317">
          <w:marLeft w:val="1267"/>
          <w:marRight w:val="0"/>
          <w:marTop w:val="0"/>
          <w:marBottom w:val="0"/>
          <w:divBdr>
            <w:top w:val="none" w:sz="0" w:space="0" w:color="auto"/>
            <w:left w:val="none" w:sz="0" w:space="0" w:color="auto"/>
            <w:bottom w:val="none" w:sz="0" w:space="0" w:color="auto"/>
            <w:right w:val="none" w:sz="0" w:space="0" w:color="auto"/>
          </w:divBdr>
        </w:div>
        <w:div w:id="1452355238">
          <w:marLeft w:val="1267"/>
          <w:marRight w:val="0"/>
          <w:marTop w:val="0"/>
          <w:marBottom w:val="0"/>
          <w:divBdr>
            <w:top w:val="none" w:sz="0" w:space="0" w:color="auto"/>
            <w:left w:val="none" w:sz="0" w:space="0" w:color="auto"/>
            <w:bottom w:val="none" w:sz="0" w:space="0" w:color="auto"/>
            <w:right w:val="none" w:sz="0" w:space="0" w:color="auto"/>
          </w:divBdr>
        </w:div>
      </w:divsChild>
    </w:div>
    <w:div w:id="492796438">
      <w:bodyDiv w:val="1"/>
      <w:marLeft w:val="0"/>
      <w:marRight w:val="0"/>
      <w:marTop w:val="0"/>
      <w:marBottom w:val="0"/>
      <w:divBdr>
        <w:top w:val="none" w:sz="0" w:space="0" w:color="auto"/>
        <w:left w:val="none" w:sz="0" w:space="0" w:color="auto"/>
        <w:bottom w:val="none" w:sz="0" w:space="0" w:color="auto"/>
        <w:right w:val="none" w:sz="0" w:space="0" w:color="auto"/>
      </w:divBdr>
    </w:div>
    <w:div w:id="709304338">
      <w:bodyDiv w:val="1"/>
      <w:marLeft w:val="0"/>
      <w:marRight w:val="0"/>
      <w:marTop w:val="0"/>
      <w:marBottom w:val="0"/>
      <w:divBdr>
        <w:top w:val="none" w:sz="0" w:space="0" w:color="auto"/>
        <w:left w:val="none" w:sz="0" w:space="0" w:color="auto"/>
        <w:bottom w:val="none" w:sz="0" w:space="0" w:color="auto"/>
        <w:right w:val="none" w:sz="0" w:space="0" w:color="auto"/>
      </w:divBdr>
      <w:divsChild>
        <w:div w:id="888960309">
          <w:marLeft w:val="0"/>
          <w:marRight w:val="0"/>
          <w:marTop w:val="0"/>
          <w:marBottom w:val="0"/>
          <w:divBdr>
            <w:top w:val="none" w:sz="0" w:space="0" w:color="auto"/>
            <w:left w:val="none" w:sz="0" w:space="0" w:color="auto"/>
            <w:bottom w:val="none" w:sz="0" w:space="0" w:color="auto"/>
            <w:right w:val="none" w:sz="0" w:space="0" w:color="auto"/>
          </w:divBdr>
        </w:div>
      </w:divsChild>
    </w:div>
    <w:div w:id="905996588">
      <w:bodyDiv w:val="1"/>
      <w:marLeft w:val="0"/>
      <w:marRight w:val="0"/>
      <w:marTop w:val="0"/>
      <w:marBottom w:val="0"/>
      <w:divBdr>
        <w:top w:val="none" w:sz="0" w:space="0" w:color="auto"/>
        <w:left w:val="none" w:sz="0" w:space="0" w:color="auto"/>
        <w:bottom w:val="none" w:sz="0" w:space="0" w:color="auto"/>
        <w:right w:val="none" w:sz="0" w:space="0" w:color="auto"/>
      </w:divBdr>
      <w:divsChild>
        <w:div w:id="916133067">
          <w:marLeft w:val="0"/>
          <w:marRight w:val="0"/>
          <w:marTop w:val="0"/>
          <w:marBottom w:val="0"/>
          <w:divBdr>
            <w:top w:val="none" w:sz="0" w:space="0" w:color="auto"/>
            <w:left w:val="none" w:sz="0" w:space="0" w:color="auto"/>
            <w:bottom w:val="none" w:sz="0" w:space="0" w:color="auto"/>
            <w:right w:val="none" w:sz="0" w:space="0" w:color="auto"/>
          </w:divBdr>
        </w:div>
      </w:divsChild>
    </w:div>
    <w:div w:id="1056975516">
      <w:bodyDiv w:val="1"/>
      <w:marLeft w:val="0"/>
      <w:marRight w:val="0"/>
      <w:marTop w:val="0"/>
      <w:marBottom w:val="0"/>
      <w:divBdr>
        <w:top w:val="none" w:sz="0" w:space="0" w:color="auto"/>
        <w:left w:val="none" w:sz="0" w:space="0" w:color="auto"/>
        <w:bottom w:val="none" w:sz="0" w:space="0" w:color="auto"/>
        <w:right w:val="none" w:sz="0" w:space="0" w:color="auto"/>
      </w:divBdr>
      <w:divsChild>
        <w:div w:id="3752683">
          <w:marLeft w:val="0"/>
          <w:marRight w:val="0"/>
          <w:marTop w:val="0"/>
          <w:marBottom w:val="0"/>
          <w:divBdr>
            <w:top w:val="none" w:sz="0" w:space="0" w:color="auto"/>
            <w:left w:val="none" w:sz="0" w:space="0" w:color="auto"/>
            <w:bottom w:val="none" w:sz="0" w:space="0" w:color="auto"/>
            <w:right w:val="none" w:sz="0" w:space="0" w:color="auto"/>
          </w:divBdr>
        </w:div>
      </w:divsChild>
    </w:div>
    <w:div w:id="1409687372">
      <w:bodyDiv w:val="1"/>
      <w:marLeft w:val="0"/>
      <w:marRight w:val="0"/>
      <w:marTop w:val="0"/>
      <w:marBottom w:val="0"/>
      <w:divBdr>
        <w:top w:val="none" w:sz="0" w:space="0" w:color="auto"/>
        <w:left w:val="none" w:sz="0" w:space="0" w:color="auto"/>
        <w:bottom w:val="none" w:sz="0" w:space="0" w:color="auto"/>
        <w:right w:val="none" w:sz="0" w:space="0" w:color="auto"/>
      </w:divBdr>
      <w:divsChild>
        <w:div w:id="844634293">
          <w:marLeft w:val="1267"/>
          <w:marRight w:val="0"/>
          <w:marTop w:val="0"/>
          <w:marBottom w:val="0"/>
          <w:divBdr>
            <w:top w:val="none" w:sz="0" w:space="0" w:color="auto"/>
            <w:left w:val="none" w:sz="0" w:space="0" w:color="auto"/>
            <w:bottom w:val="none" w:sz="0" w:space="0" w:color="auto"/>
            <w:right w:val="none" w:sz="0" w:space="0" w:color="auto"/>
          </w:divBdr>
        </w:div>
      </w:divsChild>
    </w:div>
    <w:div w:id="1614750938">
      <w:bodyDiv w:val="1"/>
      <w:marLeft w:val="0"/>
      <w:marRight w:val="0"/>
      <w:marTop w:val="0"/>
      <w:marBottom w:val="0"/>
      <w:divBdr>
        <w:top w:val="none" w:sz="0" w:space="0" w:color="auto"/>
        <w:left w:val="none" w:sz="0" w:space="0" w:color="auto"/>
        <w:bottom w:val="none" w:sz="0" w:space="0" w:color="auto"/>
        <w:right w:val="none" w:sz="0" w:space="0" w:color="auto"/>
      </w:divBdr>
      <w:divsChild>
        <w:div w:id="1748922935">
          <w:marLeft w:val="0"/>
          <w:marRight w:val="0"/>
          <w:marTop w:val="0"/>
          <w:marBottom w:val="0"/>
          <w:divBdr>
            <w:top w:val="none" w:sz="0" w:space="0" w:color="auto"/>
            <w:left w:val="none" w:sz="0" w:space="0" w:color="auto"/>
            <w:bottom w:val="none" w:sz="0" w:space="0" w:color="auto"/>
            <w:right w:val="none" w:sz="0" w:space="0" w:color="auto"/>
          </w:divBdr>
        </w:div>
      </w:divsChild>
    </w:div>
    <w:div w:id="1629899786">
      <w:bodyDiv w:val="1"/>
      <w:marLeft w:val="0"/>
      <w:marRight w:val="0"/>
      <w:marTop w:val="0"/>
      <w:marBottom w:val="0"/>
      <w:divBdr>
        <w:top w:val="none" w:sz="0" w:space="0" w:color="auto"/>
        <w:left w:val="none" w:sz="0" w:space="0" w:color="auto"/>
        <w:bottom w:val="none" w:sz="0" w:space="0" w:color="auto"/>
        <w:right w:val="none" w:sz="0" w:space="0" w:color="auto"/>
      </w:divBdr>
      <w:divsChild>
        <w:div w:id="1486703657">
          <w:marLeft w:val="547"/>
          <w:marRight w:val="0"/>
          <w:marTop w:val="0"/>
          <w:marBottom w:val="0"/>
          <w:divBdr>
            <w:top w:val="none" w:sz="0" w:space="0" w:color="auto"/>
            <w:left w:val="none" w:sz="0" w:space="0" w:color="auto"/>
            <w:bottom w:val="none" w:sz="0" w:space="0" w:color="auto"/>
            <w:right w:val="none" w:sz="0" w:space="0" w:color="auto"/>
          </w:divBdr>
        </w:div>
        <w:div w:id="1756320536">
          <w:marLeft w:val="547"/>
          <w:marRight w:val="0"/>
          <w:marTop w:val="0"/>
          <w:marBottom w:val="0"/>
          <w:divBdr>
            <w:top w:val="none" w:sz="0" w:space="0" w:color="auto"/>
            <w:left w:val="none" w:sz="0" w:space="0" w:color="auto"/>
            <w:bottom w:val="none" w:sz="0" w:space="0" w:color="auto"/>
            <w:right w:val="none" w:sz="0" w:space="0" w:color="auto"/>
          </w:divBdr>
        </w:div>
        <w:div w:id="1049458167">
          <w:marLeft w:val="1267"/>
          <w:marRight w:val="0"/>
          <w:marTop w:val="0"/>
          <w:marBottom w:val="0"/>
          <w:divBdr>
            <w:top w:val="none" w:sz="0" w:space="0" w:color="auto"/>
            <w:left w:val="none" w:sz="0" w:space="0" w:color="auto"/>
            <w:bottom w:val="none" w:sz="0" w:space="0" w:color="auto"/>
            <w:right w:val="none" w:sz="0" w:space="0" w:color="auto"/>
          </w:divBdr>
        </w:div>
        <w:div w:id="1419980182">
          <w:marLeft w:val="1267"/>
          <w:marRight w:val="0"/>
          <w:marTop w:val="0"/>
          <w:marBottom w:val="0"/>
          <w:divBdr>
            <w:top w:val="none" w:sz="0" w:space="0" w:color="auto"/>
            <w:left w:val="none" w:sz="0" w:space="0" w:color="auto"/>
            <w:bottom w:val="none" w:sz="0" w:space="0" w:color="auto"/>
            <w:right w:val="none" w:sz="0" w:space="0" w:color="auto"/>
          </w:divBdr>
        </w:div>
      </w:divsChild>
    </w:div>
    <w:div w:id="1769038618">
      <w:bodyDiv w:val="1"/>
      <w:marLeft w:val="0"/>
      <w:marRight w:val="0"/>
      <w:marTop w:val="0"/>
      <w:marBottom w:val="0"/>
      <w:divBdr>
        <w:top w:val="none" w:sz="0" w:space="0" w:color="auto"/>
        <w:left w:val="none" w:sz="0" w:space="0" w:color="auto"/>
        <w:bottom w:val="none" w:sz="0" w:space="0" w:color="auto"/>
        <w:right w:val="none" w:sz="0" w:space="0" w:color="auto"/>
      </w:divBdr>
    </w:div>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 w:id="1868907041">
      <w:bodyDiv w:val="1"/>
      <w:marLeft w:val="0"/>
      <w:marRight w:val="0"/>
      <w:marTop w:val="0"/>
      <w:marBottom w:val="0"/>
      <w:divBdr>
        <w:top w:val="none" w:sz="0" w:space="0" w:color="auto"/>
        <w:left w:val="none" w:sz="0" w:space="0" w:color="auto"/>
        <w:bottom w:val="none" w:sz="0" w:space="0" w:color="auto"/>
        <w:right w:val="none" w:sz="0" w:space="0" w:color="auto"/>
      </w:divBdr>
      <w:divsChild>
        <w:div w:id="186941578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footer" Target="footer3.xml"/><Relationship Id="rId26" Type="http://schemas.openxmlformats.org/officeDocument/2006/relationships/hyperlink" Target="https://www.youtube.com/watch?v=SKhsavlvuao" TargetMode="External"/><Relationship Id="rId39" Type="http://schemas.openxmlformats.org/officeDocument/2006/relationships/footer" Target="footer9.xml"/><Relationship Id="rId21" Type="http://schemas.openxmlformats.org/officeDocument/2006/relationships/footer" Target="footer5.xml"/><Relationship Id="rId34" Type="http://schemas.openxmlformats.org/officeDocument/2006/relationships/hyperlink" Target="http://diytoolkit.org/media/DIY-Toolkit-Full-Download-A4-Size.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yperlink" Target="https://www.youtube.com/watch?v=E6NTM793zv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https://www.youtube.com/watch?v=avVl5TwE5Ag" TargetMode="External"/><Relationship Id="rId32" Type="http://schemas.openxmlformats.org/officeDocument/2006/relationships/hyperlink" Target="https://www.youtube.com/watch?v=N7wF2AdVy2Q"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youtube.com/watch?v=dEh-0TIuu2A" TargetMode="External"/><Relationship Id="rId28" Type="http://schemas.openxmlformats.org/officeDocument/2006/relationships/hyperlink" Target="https://www.youtube.com/watch?v=HrWbicvDLPw" TargetMode="External"/><Relationship Id="rId36" Type="http://schemas.openxmlformats.org/officeDocument/2006/relationships/hyperlink" Target="https://www.mindtools.com/pages/main/newMN_TMC.htm" TargetMode="External"/><Relationship Id="rId10" Type="http://schemas.openxmlformats.org/officeDocument/2006/relationships/diagramData" Target="diagrams/data1.xml"/><Relationship Id="rId19" Type="http://schemas.openxmlformats.org/officeDocument/2006/relationships/hyperlink" Target="http://www.inc.com/jayson-demers/can-your-personality-type-dictate-how-successful-you-ll-be.html" TargetMode="External"/><Relationship Id="rId31" Type="http://schemas.openxmlformats.org/officeDocument/2006/relationships/hyperlink" Target="https://www.youtube.com/watch?v=FzAyOddR5u4" TargetMode="External"/><Relationship Id="rId4" Type="http://schemas.openxmlformats.org/officeDocument/2006/relationships/settings" Target="settings.xml"/><Relationship Id="rId9" Type="http://schemas.openxmlformats.org/officeDocument/2006/relationships/image" Target="media/image2.jpg"/><Relationship Id="rId14" Type="http://schemas.microsoft.com/office/2007/relationships/diagramDrawing" Target="diagrams/drawing1.xml"/><Relationship Id="rId22" Type="http://schemas.openxmlformats.org/officeDocument/2006/relationships/footer" Target="footer6.xml"/><Relationship Id="rId27" Type="http://schemas.openxmlformats.org/officeDocument/2006/relationships/hyperlink" Target="https://www.youtube.com/watch?v=B1p4BZ8trl8" TargetMode="External"/><Relationship Id="rId30" Type="http://schemas.openxmlformats.org/officeDocument/2006/relationships/hyperlink" Target="https://www.youtube.com/watch?v=VMwjscSCcf0" TargetMode="External"/><Relationship Id="rId35" Type="http://schemas.openxmlformats.org/officeDocument/2006/relationships/hyperlink" Target="http://diytoolkit.or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footer" Target="footer2.xml"/><Relationship Id="rId25" Type="http://schemas.openxmlformats.org/officeDocument/2006/relationships/hyperlink" Target="https://www.youtube.com/watch?v=oQh7t4WRHOk" TargetMode="External"/><Relationship Id="rId33" Type="http://schemas.openxmlformats.org/officeDocument/2006/relationships/hyperlink" Target="https://www.ideo.com/tools" TargetMode="External"/><Relationship Id="rId38" Type="http://schemas.openxmlformats.org/officeDocument/2006/relationships/footer" Target="footer8.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8.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8" Type="http://schemas.openxmlformats.org/officeDocument/2006/relationships/hyperlink" Target="https://dl.acm.org/citation.cfm?id=2031590" TargetMode="External"/><Relationship Id="rId13" Type="http://schemas.openxmlformats.org/officeDocument/2006/relationships/hyperlink" Target="https://www.fastcompany.com/1678386/rags2riches-empowers-impoverished-women-to-turn-recycled-scrap-into-haute-couture" TargetMode="External"/><Relationship Id="rId18" Type="http://schemas.openxmlformats.org/officeDocument/2006/relationships/hyperlink" Target="https://www.thinkbusiness.ie/articles/foodcloud-in-ireland-opel/" TargetMode="External"/><Relationship Id="rId3" Type="http://schemas.openxmlformats.org/officeDocument/2006/relationships/hyperlink" Target="https://www.thebalancecareers.com/elevator-speech-examples-and-writing-tips-2061976" TargetMode="External"/><Relationship Id="rId7" Type="http://schemas.openxmlformats.org/officeDocument/2006/relationships/hyperlink" Target="https://www.inc.com/james-paine/entrepreneurs-here-is-how-you-can-find-problems-to-solve.html" TargetMode="External"/><Relationship Id="rId12" Type="http://schemas.openxmlformats.org/officeDocument/2006/relationships/hyperlink" Target="https://en.wikipedia.org/wiki/Fast_Company_(magazine)" TargetMode="External"/><Relationship Id="rId17" Type="http://schemas.openxmlformats.org/officeDocument/2006/relationships/hyperlink" Target="https://food.cloud/" TargetMode="External"/><Relationship Id="rId2" Type="http://schemas.openxmlformats.org/officeDocument/2006/relationships/hyperlink" Target="https://www.themuse.com/advice/perfect-pitch-how-to-nail-your-elevator-speech" TargetMode="External"/><Relationship Id="rId16" Type="http://schemas.openxmlformats.org/officeDocument/2006/relationships/hyperlink" Target="https://pulppantry.com/pages/story" TargetMode="External"/><Relationship Id="rId1" Type="http://schemas.openxmlformats.org/officeDocument/2006/relationships/hyperlink" Target="http://cccc.eu/momap/wp-content/uploads/2013/09/FutureCareerGoals.pdf" TargetMode="External"/><Relationship Id="rId6" Type="http://schemas.openxmlformats.org/officeDocument/2006/relationships/hyperlink" Target="https://www.researchgate.net/publication/266351887_A_Problem-Solving_Typology_of_Service_Business" TargetMode="External"/><Relationship Id="rId11" Type="http://schemas.openxmlformats.org/officeDocument/2006/relationships/hyperlink" Target="http://www.fastcoexist.com/1678386/rags2riches-empowers-impoverished-women-to-turn-recycled-scrap-into-haute-couture" TargetMode="External"/><Relationship Id="rId5" Type="http://schemas.openxmlformats.org/officeDocument/2006/relationships/hyperlink" Target="https://www.igi-global.com/dictionary/open-ended-problems/21248" TargetMode="External"/><Relationship Id="rId15" Type="http://schemas.openxmlformats.org/officeDocument/2006/relationships/hyperlink" Target="https://www.npr.org/sections/thesalt/2018/02/02/582145046/from-scraps-to-snacks-pulp-left-over-from-juice-bars-is-reborn-in-new-foods" TargetMode="External"/><Relationship Id="rId10" Type="http://schemas.openxmlformats.org/officeDocument/2006/relationships/hyperlink" Target="https://www.rags2riches.ph/" TargetMode="External"/><Relationship Id="rId4" Type="http://schemas.openxmlformats.org/officeDocument/2006/relationships/hyperlink" Target="https://www.researchgate.net/publication/266351887_A_Problem-Solving_Typology_of_Service_Business" TargetMode="External"/><Relationship Id="rId9" Type="http://schemas.openxmlformats.org/officeDocument/2006/relationships/hyperlink" Target="https://www.goodnewsnetwork.org/rags2riches-story-2/" TargetMode="External"/><Relationship Id="rId14" Type="http://schemas.openxmlformats.org/officeDocument/2006/relationships/hyperlink" Target="https://thingsthatmatter.ph/pages/rags2rich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09CBF7-A524-4E94-87D0-97E351DCC808}" type="doc">
      <dgm:prSet loTypeId="urn:microsoft.com/office/officeart/2005/8/layout/venn1" loCatId="relationship" qsTypeId="urn:microsoft.com/office/officeart/2005/8/quickstyle/simple1" qsCatId="simple" csTypeId="urn:microsoft.com/office/officeart/2005/8/colors/colorful4" csCatId="colorful" phldr="1"/>
      <dgm:spPr/>
      <dgm:t>
        <a:bodyPr/>
        <a:lstStyle/>
        <a:p>
          <a:endParaRPr lang="en-US"/>
        </a:p>
      </dgm:t>
    </dgm:pt>
    <dgm:pt modelId="{4D39092F-6FA4-4163-B9DB-E31F33EB8C4C}">
      <dgm:prSet phldrT="[Text]" custT="1"/>
      <dgm:spPr/>
      <dgm:t>
        <a:bodyPr/>
        <a:lstStyle/>
        <a:p>
          <a:r>
            <a:rPr lang="fi-FI" sz="1050" b="1"/>
            <a:t>Ongelmanratkaisu</a:t>
          </a:r>
        </a:p>
      </dgm:t>
    </dgm:pt>
    <dgm:pt modelId="{23CC3EC6-C270-4762-9455-183E050D4B31}" type="parTrans" cxnId="{8E1EE505-0C4F-476E-AE85-803C75642673}">
      <dgm:prSet/>
      <dgm:spPr/>
      <dgm:t>
        <a:bodyPr/>
        <a:lstStyle/>
        <a:p>
          <a:endParaRPr lang="fi-FI"/>
        </a:p>
      </dgm:t>
    </dgm:pt>
    <dgm:pt modelId="{B3A170C4-F20B-48B3-B11C-8D67847B8E82}" type="sibTrans" cxnId="{8E1EE505-0C4F-476E-AE85-803C75642673}">
      <dgm:prSet/>
      <dgm:spPr/>
      <dgm:t>
        <a:bodyPr/>
        <a:lstStyle/>
        <a:p>
          <a:endParaRPr lang="fi-FI"/>
        </a:p>
      </dgm:t>
    </dgm:pt>
    <dgm:pt modelId="{140A9757-7647-4A67-ADBD-1F2B3C04B7C7}">
      <dgm:prSet phldrT="[Text]" custT="1"/>
      <dgm:spPr/>
      <dgm:t>
        <a:bodyPr/>
        <a:lstStyle/>
        <a:p>
          <a:r>
            <a:rPr lang="fi-FI" sz="800" b="1"/>
            <a:t>Verkostoituminen</a:t>
          </a:r>
        </a:p>
      </dgm:t>
    </dgm:pt>
    <dgm:pt modelId="{6427FBF0-B782-4B48-9581-D886A886ADB5}" type="parTrans" cxnId="{F51D954C-7297-48BC-86DE-34D51810069E}">
      <dgm:prSet/>
      <dgm:spPr/>
      <dgm:t>
        <a:bodyPr/>
        <a:lstStyle/>
        <a:p>
          <a:endParaRPr lang="fi-FI"/>
        </a:p>
      </dgm:t>
    </dgm:pt>
    <dgm:pt modelId="{B74FA50C-2BCE-4032-B191-7178D72ED959}" type="sibTrans" cxnId="{F51D954C-7297-48BC-86DE-34D51810069E}">
      <dgm:prSet/>
      <dgm:spPr/>
      <dgm:t>
        <a:bodyPr/>
        <a:lstStyle/>
        <a:p>
          <a:endParaRPr lang="fi-FI"/>
        </a:p>
      </dgm:t>
    </dgm:pt>
    <dgm:pt modelId="{CA4ECA57-868C-4BDB-B5DB-17EB656010BB}">
      <dgm:prSet phldrT="[Text]" custT="1"/>
      <dgm:spPr/>
      <dgm:t>
        <a:bodyPr/>
        <a:lstStyle/>
        <a:p>
          <a:r>
            <a:rPr lang="fi-FI" sz="900" b="1"/>
            <a:t>Kommunikaatio</a:t>
          </a:r>
        </a:p>
      </dgm:t>
    </dgm:pt>
    <dgm:pt modelId="{74EEC642-6983-4809-A37D-C3726316E879}" type="parTrans" cxnId="{2EDB1CB3-8D7B-4A6A-8A52-3557AA1195F5}">
      <dgm:prSet/>
      <dgm:spPr/>
      <dgm:t>
        <a:bodyPr/>
        <a:lstStyle/>
        <a:p>
          <a:endParaRPr lang="fi-FI"/>
        </a:p>
      </dgm:t>
    </dgm:pt>
    <dgm:pt modelId="{D92387C4-571F-47BA-BE4E-C1AEA2A7D1CA}" type="sibTrans" cxnId="{2EDB1CB3-8D7B-4A6A-8A52-3557AA1195F5}">
      <dgm:prSet/>
      <dgm:spPr/>
      <dgm:t>
        <a:bodyPr/>
        <a:lstStyle/>
        <a:p>
          <a:endParaRPr lang="fi-FI"/>
        </a:p>
      </dgm:t>
    </dgm:pt>
    <dgm:pt modelId="{26275700-8ECB-4EBA-B72D-0567B4D98506}" type="pres">
      <dgm:prSet presAssocID="{8109CBF7-A524-4E94-87D0-97E351DCC808}" presName="compositeShape" presStyleCnt="0">
        <dgm:presLayoutVars>
          <dgm:chMax val="7"/>
          <dgm:dir/>
          <dgm:resizeHandles val="exact"/>
        </dgm:presLayoutVars>
      </dgm:prSet>
      <dgm:spPr/>
      <dgm:t>
        <a:bodyPr/>
        <a:lstStyle/>
        <a:p>
          <a:endParaRPr lang="en-US"/>
        </a:p>
      </dgm:t>
    </dgm:pt>
    <dgm:pt modelId="{E738E381-86B6-44D8-9935-89E924F4A459}" type="pres">
      <dgm:prSet presAssocID="{4D39092F-6FA4-4163-B9DB-E31F33EB8C4C}" presName="circ1" presStyleLbl="vennNode1" presStyleIdx="0" presStyleCnt="3"/>
      <dgm:spPr/>
      <dgm:t>
        <a:bodyPr/>
        <a:lstStyle/>
        <a:p>
          <a:endParaRPr lang="en-US"/>
        </a:p>
      </dgm:t>
    </dgm:pt>
    <dgm:pt modelId="{EFFBA503-9361-4283-B0FF-7028A24FF911}" type="pres">
      <dgm:prSet presAssocID="{4D39092F-6FA4-4163-B9DB-E31F33EB8C4C}" presName="circ1Tx" presStyleLbl="revTx" presStyleIdx="0" presStyleCnt="0">
        <dgm:presLayoutVars>
          <dgm:chMax val="0"/>
          <dgm:chPref val="0"/>
          <dgm:bulletEnabled val="1"/>
        </dgm:presLayoutVars>
      </dgm:prSet>
      <dgm:spPr/>
      <dgm:t>
        <a:bodyPr/>
        <a:lstStyle/>
        <a:p>
          <a:endParaRPr lang="en-US"/>
        </a:p>
      </dgm:t>
    </dgm:pt>
    <dgm:pt modelId="{1073644F-A01F-4F98-894B-869AE6568288}" type="pres">
      <dgm:prSet presAssocID="{140A9757-7647-4A67-ADBD-1F2B3C04B7C7}" presName="circ2" presStyleLbl="vennNode1" presStyleIdx="1" presStyleCnt="3"/>
      <dgm:spPr/>
      <dgm:t>
        <a:bodyPr/>
        <a:lstStyle/>
        <a:p>
          <a:endParaRPr lang="en-US"/>
        </a:p>
      </dgm:t>
    </dgm:pt>
    <dgm:pt modelId="{15162AB2-31AB-48BD-AAB0-7661F3481452}" type="pres">
      <dgm:prSet presAssocID="{140A9757-7647-4A67-ADBD-1F2B3C04B7C7}" presName="circ2Tx" presStyleLbl="revTx" presStyleIdx="0" presStyleCnt="0">
        <dgm:presLayoutVars>
          <dgm:chMax val="0"/>
          <dgm:chPref val="0"/>
          <dgm:bulletEnabled val="1"/>
        </dgm:presLayoutVars>
      </dgm:prSet>
      <dgm:spPr/>
      <dgm:t>
        <a:bodyPr/>
        <a:lstStyle/>
        <a:p>
          <a:endParaRPr lang="en-US"/>
        </a:p>
      </dgm:t>
    </dgm:pt>
    <dgm:pt modelId="{B5405921-2EC0-45F8-8532-38F5B9FDF410}" type="pres">
      <dgm:prSet presAssocID="{CA4ECA57-868C-4BDB-B5DB-17EB656010BB}" presName="circ3" presStyleLbl="vennNode1" presStyleIdx="2" presStyleCnt="3"/>
      <dgm:spPr/>
      <dgm:t>
        <a:bodyPr/>
        <a:lstStyle/>
        <a:p>
          <a:endParaRPr lang="en-US"/>
        </a:p>
      </dgm:t>
    </dgm:pt>
    <dgm:pt modelId="{9BA2D117-B101-43D0-8166-CD10A9BC72DE}" type="pres">
      <dgm:prSet presAssocID="{CA4ECA57-868C-4BDB-B5DB-17EB656010BB}" presName="circ3Tx" presStyleLbl="revTx" presStyleIdx="0" presStyleCnt="0">
        <dgm:presLayoutVars>
          <dgm:chMax val="0"/>
          <dgm:chPref val="0"/>
          <dgm:bulletEnabled val="1"/>
        </dgm:presLayoutVars>
      </dgm:prSet>
      <dgm:spPr/>
      <dgm:t>
        <a:bodyPr/>
        <a:lstStyle/>
        <a:p>
          <a:endParaRPr lang="en-US"/>
        </a:p>
      </dgm:t>
    </dgm:pt>
  </dgm:ptLst>
  <dgm:cxnLst>
    <dgm:cxn modelId="{584DE7E3-6992-4574-8E0D-66B9E9FEFB67}" type="presOf" srcId="{CA4ECA57-868C-4BDB-B5DB-17EB656010BB}" destId="{B5405921-2EC0-45F8-8532-38F5B9FDF410}" srcOrd="0" destOrd="0" presId="urn:microsoft.com/office/officeart/2005/8/layout/venn1"/>
    <dgm:cxn modelId="{9749D777-82CB-47B3-98E0-F9F9E266D7F2}" type="presOf" srcId="{4D39092F-6FA4-4163-B9DB-E31F33EB8C4C}" destId="{E738E381-86B6-44D8-9935-89E924F4A459}" srcOrd="0" destOrd="0" presId="urn:microsoft.com/office/officeart/2005/8/layout/venn1"/>
    <dgm:cxn modelId="{ACDFDE83-2B90-4A9F-9537-D9099CA3F89F}" type="presOf" srcId="{140A9757-7647-4A67-ADBD-1F2B3C04B7C7}" destId="{1073644F-A01F-4F98-894B-869AE6568288}" srcOrd="0" destOrd="0" presId="urn:microsoft.com/office/officeart/2005/8/layout/venn1"/>
    <dgm:cxn modelId="{E6E09C2C-CDCF-4607-B20A-51FDC4E89F3A}" type="presOf" srcId="{8109CBF7-A524-4E94-87D0-97E351DCC808}" destId="{26275700-8ECB-4EBA-B72D-0567B4D98506}" srcOrd="0" destOrd="0" presId="urn:microsoft.com/office/officeart/2005/8/layout/venn1"/>
    <dgm:cxn modelId="{8E1EE505-0C4F-476E-AE85-803C75642673}" srcId="{8109CBF7-A524-4E94-87D0-97E351DCC808}" destId="{4D39092F-6FA4-4163-B9DB-E31F33EB8C4C}" srcOrd="0" destOrd="0" parTransId="{23CC3EC6-C270-4762-9455-183E050D4B31}" sibTransId="{B3A170C4-F20B-48B3-B11C-8D67847B8E82}"/>
    <dgm:cxn modelId="{299F3498-C1E6-47A1-BCC4-7D548EB08E88}" type="presOf" srcId="{CA4ECA57-868C-4BDB-B5DB-17EB656010BB}" destId="{9BA2D117-B101-43D0-8166-CD10A9BC72DE}" srcOrd="1" destOrd="0" presId="urn:microsoft.com/office/officeart/2005/8/layout/venn1"/>
    <dgm:cxn modelId="{E90D02D0-62CB-450C-93AF-653EFC1114E8}" type="presOf" srcId="{140A9757-7647-4A67-ADBD-1F2B3C04B7C7}" destId="{15162AB2-31AB-48BD-AAB0-7661F3481452}" srcOrd="1" destOrd="0" presId="urn:microsoft.com/office/officeart/2005/8/layout/venn1"/>
    <dgm:cxn modelId="{2EDB1CB3-8D7B-4A6A-8A52-3557AA1195F5}" srcId="{8109CBF7-A524-4E94-87D0-97E351DCC808}" destId="{CA4ECA57-868C-4BDB-B5DB-17EB656010BB}" srcOrd="2" destOrd="0" parTransId="{74EEC642-6983-4809-A37D-C3726316E879}" sibTransId="{D92387C4-571F-47BA-BE4E-C1AEA2A7D1CA}"/>
    <dgm:cxn modelId="{F51D954C-7297-48BC-86DE-34D51810069E}" srcId="{8109CBF7-A524-4E94-87D0-97E351DCC808}" destId="{140A9757-7647-4A67-ADBD-1F2B3C04B7C7}" srcOrd="1" destOrd="0" parTransId="{6427FBF0-B782-4B48-9581-D886A886ADB5}" sibTransId="{B74FA50C-2BCE-4032-B191-7178D72ED959}"/>
    <dgm:cxn modelId="{8FC002B2-A5C7-4279-85B3-C078C0A349AC}" type="presOf" srcId="{4D39092F-6FA4-4163-B9DB-E31F33EB8C4C}" destId="{EFFBA503-9361-4283-B0FF-7028A24FF911}" srcOrd="1" destOrd="0" presId="urn:microsoft.com/office/officeart/2005/8/layout/venn1"/>
    <dgm:cxn modelId="{5AB5B495-8A67-4D66-A825-717BB7E162D7}" type="presParOf" srcId="{26275700-8ECB-4EBA-B72D-0567B4D98506}" destId="{E738E381-86B6-44D8-9935-89E924F4A459}" srcOrd="0" destOrd="0" presId="urn:microsoft.com/office/officeart/2005/8/layout/venn1"/>
    <dgm:cxn modelId="{C5890242-02A2-48E9-B926-F6CFFFD323DC}" type="presParOf" srcId="{26275700-8ECB-4EBA-B72D-0567B4D98506}" destId="{EFFBA503-9361-4283-B0FF-7028A24FF911}" srcOrd="1" destOrd="0" presId="urn:microsoft.com/office/officeart/2005/8/layout/venn1"/>
    <dgm:cxn modelId="{15FDC64E-1FE9-4C47-892F-5574333D4CDD}" type="presParOf" srcId="{26275700-8ECB-4EBA-B72D-0567B4D98506}" destId="{1073644F-A01F-4F98-894B-869AE6568288}" srcOrd="2" destOrd="0" presId="urn:microsoft.com/office/officeart/2005/8/layout/venn1"/>
    <dgm:cxn modelId="{2439C6FE-E20F-4844-BD3E-C6E5B3602124}" type="presParOf" srcId="{26275700-8ECB-4EBA-B72D-0567B4D98506}" destId="{15162AB2-31AB-48BD-AAB0-7661F3481452}" srcOrd="3" destOrd="0" presId="urn:microsoft.com/office/officeart/2005/8/layout/venn1"/>
    <dgm:cxn modelId="{8F6836DB-4302-4644-B9AE-4E9CF99B0DA0}" type="presParOf" srcId="{26275700-8ECB-4EBA-B72D-0567B4D98506}" destId="{B5405921-2EC0-45F8-8532-38F5B9FDF410}" srcOrd="4" destOrd="0" presId="urn:microsoft.com/office/officeart/2005/8/layout/venn1"/>
    <dgm:cxn modelId="{0B73F570-EA4B-4957-829A-9D2C0DCA0E0B}" type="presParOf" srcId="{26275700-8ECB-4EBA-B72D-0567B4D98506}" destId="{9BA2D117-B101-43D0-8166-CD10A9BC72DE}" srcOrd="5" destOrd="0" presId="urn:microsoft.com/office/officeart/2005/8/layout/venn1"/>
  </dgm:cxnLst>
  <dgm:bg/>
  <dgm:whole>
    <a:ln w="12700">
      <a:no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38E381-86B6-44D8-9935-89E924F4A459}">
      <dsp:nvSpPr>
        <dsp:cNvPr id="0" name=""/>
        <dsp:cNvSpPr/>
      </dsp:nvSpPr>
      <dsp:spPr>
        <a:xfrm>
          <a:off x="923924" y="29170"/>
          <a:ext cx="1400175" cy="1400175"/>
        </a:xfrm>
        <a:prstGeom prst="ellipse">
          <a:avLst/>
        </a:prstGeom>
        <a:solidFill>
          <a:schemeClr val="accent4">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66725">
            <a:lnSpc>
              <a:spcPct val="90000"/>
            </a:lnSpc>
            <a:spcBef>
              <a:spcPct val="0"/>
            </a:spcBef>
            <a:spcAft>
              <a:spcPct val="35000"/>
            </a:spcAft>
          </a:pPr>
          <a:r>
            <a:rPr lang="fi-FI" sz="1050" b="1" kern="1200"/>
            <a:t>Ongelmanratkaisu</a:t>
          </a:r>
        </a:p>
      </dsp:txBody>
      <dsp:txXfrm>
        <a:off x="1110614" y="274200"/>
        <a:ext cx="1026795" cy="630078"/>
      </dsp:txXfrm>
    </dsp:sp>
    <dsp:sp modelId="{1073644F-A01F-4F98-894B-869AE6568288}">
      <dsp:nvSpPr>
        <dsp:cNvPr id="0" name=""/>
        <dsp:cNvSpPr/>
      </dsp:nvSpPr>
      <dsp:spPr>
        <a:xfrm>
          <a:off x="1429154" y="904279"/>
          <a:ext cx="1400175" cy="1400175"/>
        </a:xfrm>
        <a:prstGeom prst="ellipse">
          <a:avLst/>
        </a:prstGeom>
        <a:solidFill>
          <a:schemeClr val="accent4">
            <a:alpha val="50000"/>
            <a:hueOff val="5197846"/>
            <a:satOff val="-23984"/>
            <a:lumOff val="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r>
            <a:rPr lang="fi-FI" sz="800" b="1" kern="1200"/>
            <a:t>Verkostoituminen</a:t>
          </a:r>
        </a:p>
      </dsp:txBody>
      <dsp:txXfrm>
        <a:off x="1857375" y="1265991"/>
        <a:ext cx="840105" cy="770096"/>
      </dsp:txXfrm>
    </dsp:sp>
    <dsp:sp modelId="{B5405921-2EC0-45F8-8532-38F5B9FDF410}">
      <dsp:nvSpPr>
        <dsp:cNvPr id="0" name=""/>
        <dsp:cNvSpPr/>
      </dsp:nvSpPr>
      <dsp:spPr>
        <a:xfrm>
          <a:off x="418695" y="904279"/>
          <a:ext cx="1400175" cy="1400175"/>
        </a:xfrm>
        <a:prstGeom prst="ellipse">
          <a:avLst/>
        </a:prstGeom>
        <a:solidFill>
          <a:schemeClr val="accent4">
            <a:alpha val="50000"/>
            <a:hueOff val="10395692"/>
            <a:satOff val="-47968"/>
            <a:lumOff val="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r>
            <a:rPr lang="fi-FI" sz="900" b="1" kern="1200"/>
            <a:t>Kommunikaatio</a:t>
          </a:r>
        </a:p>
      </dsp:txBody>
      <dsp:txXfrm>
        <a:off x="550544" y="1265991"/>
        <a:ext cx="840105" cy="77009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C92DE-3ECE-4E32-B1ED-A82DBCB0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31</Pages>
  <Words>8622</Words>
  <Characters>49148</Characters>
  <Application>Microsoft Office Word</Application>
  <DocSecurity>0</DocSecurity>
  <Lines>409</Lines>
  <Paragraphs>115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152</cp:revision>
  <cp:lastPrinted>2018-02-09T10:40:00Z</cp:lastPrinted>
  <dcterms:created xsi:type="dcterms:W3CDTF">2018-09-27T10:33:00Z</dcterms:created>
  <dcterms:modified xsi:type="dcterms:W3CDTF">2019-01-22T09:21:00Z</dcterms:modified>
</cp:coreProperties>
</file>